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44D" w:rsidRPr="009A74E8" w:rsidRDefault="00E6644D" w:rsidP="00503821">
      <w:pPr>
        <w:jc w:val="center"/>
        <w:rPr>
          <w:b/>
          <w:sz w:val="28"/>
          <w:szCs w:val="28"/>
        </w:rPr>
      </w:pPr>
      <w:bookmarkStart w:id="0" w:name="_GoBack"/>
      <w:r w:rsidRPr="009A74E8">
        <w:rPr>
          <w:b/>
          <w:sz w:val="28"/>
          <w:szCs w:val="28"/>
        </w:rPr>
        <w:t xml:space="preserve">Ежегодное </w:t>
      </w:r>
      <w:r>
        <w:rPr>
          <w:b/>
          <w:sz w:val="28"/>
          <w:szCs w:val="28"/>
        </w:rPr>
        <w:t xml:space="preserve">Инвестиционное </w:t>
      </w:r>
      <w:r w:rsidRPr="009A74E8">
        <w:rPr>
          <w:b/>
          <w:sz w:val="28"/>
          <w:szCs w:val="28"/>
        </w:rPr>
        <w:t>послание Губернатора Владимирской области С.Ю. Орловой «Инвестиционный климат и инвестиционная политика Владимирской области»</w:t>
      </w:r>
    </w:p>
    <w:bookmarkEnd w:id="0"/>
    <w:p w:rsidR="00E6644D" w:rsidRPr="009A74E8" w:rsidRDefault="00E6644D" w:rsidP="00503821">
      <w:pPr>
        <w:spacing w:line="288" w:lineRule="auto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25.12.2014 г.</w:t>
      </w:r>
    </w:p>
    <w:p w:rsidR="00E6644D" w:rsidRDefault="00E6644D" w:rsidP="00503821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Добрый день, уважаемые коллеги!</w:t>
      </w:r>
    </w:p>
    <w:p w:rsidR="00E6644D" w:rsidRPr="00F1100B" w:rsidRDefault="00E6644D" w:rsidP="00503821">
      <w:pPr>
        <w:spacing w:line="288" w:lineRule="auto"/>
        <w:jc w:val="center"/>
        <w:rPr>
          <w:sz w:val="16"/>
          <w:szCs w:val="16"/>
        </w:rPr>
      </w:pPr>
    </w:p>
    <w:p w:rsidR="00E6644D" w:rsidRDefault="00E6644D" w:rsidP="00503821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Уходящий год был напряжё</w:t>
      </w:r>
      <w:r w:rsidRPr="007536DB">
        <w:rPr>
          <w:sz w:val="28"/>
          <w:szCs w:val="28"/>
        </w:rPr>
        <w:t xml:space="preserve">нным, насыщенным важными </w:t>
      </w:r>
      <w:r>
        <w:rPr>
          <w:sz w:val="28"/>
          <w:szCs w:val="28"/>
        </w:rPr>
        <w:t>событиями</w:t>
      </w:r>
      <w:r w:rsidRPr="007536DB">
        <w:rPr>
          <w:sz w:val="28"/>
          <w:szCs w:val="28"/>
        </w:rPr>
        <w:t xml:space="preserve"> в политической и социально-экономической жизни страны и области</w:t>
      </w:r>
      <w:r>
        <w:rPr>
          <w:sz w:val="28"/>
          <w:szCs w:val="28"/>
        </w:rPr>
        <w:t>. Год запомнится целым рядом событий,</w:t>
      </w:r>
      <w:r w:rsidRPr="00FF2F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которые </w:t>
      </w:r>
      <w:r>
        <w:rPr>
          <w:b/>
          <w:sz w:val="28"/>
          <w:szCs w:val="28"/>
        </w:rPr>
        <w:t>объединяют нас и дают</w:t>
      </w:r>
      <w:r w:rsidRPr="0062799E">
        <w:rPr>
          <w:b/>
          <w:sz w:val="28"/>
          <w:szCs w:val="28"/>
        </w:rPr>
        <w:t xml:space="preserve"> основания считать, что мы по-настоящему единый </w:t>
      </w:r>
      <w:r>
        <w:rPr>
          <w:b/>
          <w:sz w:val="28"/>
          <w:szCs w:val="28"/>
        </w:rPr>
        <w:t xml:space="preserve">монолитный </w:t>
      </w:r>
      <w:r w:rsidRPr="0062799E">
        <w:rPr>
          <w:b/>
          <w:sz w:val="28"/>
          <w:szCs w:val="28"/>
        </w:rPr>
        <w:t>народ</w:t>
      </w:r>
      <w:r w:rsidRPr="007536DB">
        <w:rPr>
          <w:sz w:val="28"/>
          <w:szCs w:val="28"/>
        </w:rPr>
        <w:t>.</w:t>
      </w:r>
    </w:p>
    <w:p w:rsidR="00E6644D" w:rsidRDefault="00E6644D" w:rsidP="00503821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Недавнее послание </w:t>
      </w:r>
      <w:r>
        <w:rPr>
          <w:b/>
          <w:sz w:val="28"/>
          <w:szCs w:val="28"/>
        </w:rPr>
        <w:t xml:space="preserve">Президента </w:t>
      </w:r>
      <w:r w:rsidRPr="0062799E">
        <w:rPr>
          <w:b/>
          <w:sz w:val="28"/>
          <w:szCs w:val="28"/>
        </w:rPr>
        <w:t>России</w:t>
      </w:r>
      <w:r>
        <w:rPr>
          <w:sz w:val="28"/>
          <w:szCs w:val="28"/>
        </w:rPr>
        <w:t xml:space="preserve"> – это то, что ожидали </w:t>
      </w:r>
      <w:r w:rsidRPr="009A74E8">
        <w:rPr>
          <w:sz w:val="28"/>
          <w:szCs w:val="28"/>
        </w:rPr>
        <w:t>люди</w:t>
      </w:r>
      <w:r>
        <w:rPr>
          <w:sz w:val="28"/>
          <w:szCs w:val="28"/>
        </w:rPr>
        <w:t xml:space="preserve"> от нашего лидера, то, за что голосовали на выборах</w:t>
      </w:r>
      <w:r w:rsidRPr="009A74E8">
        <w:rPr>
          <w:sz w:val="28"/>
          <w:szCs w:val="28"/>
        </w:rPr>
        <w:t xml:space="preserve"> граждане страны. Н</w:t>
      </w:r>
      <w:r>
        <w:rPr>
          <w:sz w:val="28"/>
          <w:szCs w:val="28"/>
        </w:rPr>
        <w:t xml:space="preserve">аша главная цель – </w:t>
      </w:r>
      <w:r w:rsidRPr="0062799E">
        <w:rPr>
          <w:b/>
          <w:sz w:val="28"/>
          <w:szCs w:val="28"/>
        </w:rPr>
        <w:t>улучшение качества жизни</w:t>
      </w:r>
      <w:r w:rsidRPr="009A74E8">
        <w:rPr>
          <w:sz w:val="28"/>
          <w:szCs w:val="28"/>
        </w:rPr>
        <w:t xml:space="preserve"> каждого гражданина</w:t>
      </w:r>
      <w:r>
        <w:rPr>
          <w:sz w:val="28"/>
          <w:szCs w:val="28"/>
        </w:rPr>
        <w:t xml:space="preserve"> </w:t>
      </w:r>
      <w:r w:rsidRPr="009A74E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A74E8">
        <w:rPr>
          <w:sz w:val="28"/>
          <w:szCs w:val="28"/>
        </w:rPr>
        <w:t>независимо от</w:t>
      </w:r>
      <w:r>
        <w:rPr>
          <w:sz w:val="28"/>
          <w:szCs w:val="28"/>
        </w:rPr>
        <w:t xml:space="preserve"> того, где он живёт.</w:t>
      </w:r>
    </w:p>
    <w:p w:rsidR="00E6644D" w:rsidRDefault="00E6644D" w:rsidP="00503821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Pr="009A74E8">
        <w:rPr>
          <w:sz w:val="28"/>
          <w:szCs w:val="28"/>
        </w:rPr>
        <w:t xml:space="preserve"> последний год мы сделали немало. Решены многие социально-экономические вопросы.</w:t>
      </w:r>
      <w:r>
        <w:rPr>
          <w:sz w:val="28"/>
          <w:szCs w:val="28"/>
        </w:rPr>
        <w:t xml:space="preserve"> Мы с</w:t>
      </w:r>
      <w:r w:rsidRPr="009A74E8">
        <w:rPr>
          <w:sz w:val="28"/>
          <w:szCs w:val="28"/>
        </w:rPr>
        <w:t xml:space="preserve">истемно выполняем </w:t>
      </w:r>
      <w:r w:rsidRPr="0062799E">
        <w:rPr>
          <w:b/>
          <w:sz w:val="28"/>
          <w:szCs w:val="28"/>
        </w:rPr>
        <w:t>«майские» Указы Президента</w:t>
      </w:r>
      <w:r w:rsidRPr="009A74E8">
        <w:rPr>
          <w:sz w:val="28"/>
          <w:szCs w:val="28"/>
        </w:rPr>
        <w:t xml:space="preserve">. На их реализацию в </w:t>
      </w:r>
      <w:r>
        <w:rPr>
          <w:sz w:val="28"/>
          <w:szCs w:val="28"/>
        </w:rPr>
        <w:t xml:space="preserve">текущем </w:t>
      </w:r>
      <w:r w:rsidRPr="009A74E8">
        <w:rPr>
          <w:sz w:val="28"/>
          <w:szCs w:val="28"/>
        </w:rPr>
        <w:t>году из бюджета области</w:t>
      </w:r>
      <w:r>
        <w:rPr>
          <w:sz w:val="28"/>
          <w:szCs w:val="28"/>
        </w:rPr>
        <w:t xml:space="preserve"> </w:t>
      </w:r>
      <w:r w:rsidRPr="009A74E8">
        <w:rPr>
          <w:sz w:val="28"/>
          <w:szCs w:val="28"/>
        </w:rPr>
        <w:t>выдел</w:t>
      </w:r>
      <w:r>
        <w:rPr>
          <w:sz w:val="28"/>
          <w:szCs w:val="28"/>
        </w:rPr>
        <w:t xml:space="preserve">или </w:t>
      </w:r>
      <w:r w:rsidRPr="009A74E8">
        <w:rPr>
          <w:sz w:val="28"/>
          <w:szCs w:val="28"/>
        </w:rPr>
        <w:t>около 16</w:t>
      </w:r>
      <w:r>
        <w:rPr>
          <w:sz w:val="28"/>
          <w:szCs w:val="28"/>
        </w:rPr>
        <w:t xml:space="preserve"> </w:t>
      </w:r>
      <w:r w:rsidRPr="009A74E8">
        <w:rPr>
          <w:sz w:val="28"/>
          <w:szCs w:val="28"/>
        </w:rPr>
        <w:t>млрд. рублей. Все показатели «дорожных карт» по здравоохранению, образованию, культуре, развитию социальной сферы направлены, в первую очередь, на формирование комфортной среды для</w:t>
      </w:r>
      <w:r>
        <w:rPr>
          <w:sz w:val="28"/>
          <w:szCs w:val="28"/>
        </w:rPr>
        <w:t xml:space="preserve"> наших граждан. Здесь мы достигли отличных результатов.</w:t>
      </w:r>
    </w:p>
    <w:p w:rsidR="00E6644D" w:rsidRDefault="00E6644D" w:rsidP="00503821">
      <w:pPr>
        <w:spacing w:line="288" w:lineRule="auto"/>
        <w:ind w:firstLine="709"/>
        <w:jc w:val="both"/>
        <w:rPr>
          <w:rFonts w:eastAsia="MyriadPro-Light"/>
          <w:sz w:val="28"/>
          <w:szCs w:val="28"/>
        </w:rPr>
      </w:pPr>
      <w:r>
        <w:rPr>
          <w:sz w:val="28"/>
          <w:szCs w:val="28"/>
        </w:rPr>
        <w:t xml:space="preserve">Владимирская </w:t>
      </w:r>
      <w:r w:rsidRPr="009A74E8">
        <w:rPr>
          <w:sz w:val="28"/>
          <w:szCs w:val="28"/>
        </w:rPr>
        <w:t>обл</w:t>
      </w:r>
      <w:r>
        <w:rPr>
          <w:sz w:val="28"/>
          <w:szCs w:val="28"/>
        </w:rPr>
        <w:t>а</w:t>
      </w:r>
      <w:r w:rsidRPr="009A74E8">
        <w:rPr>
          <w:sz w:val="28"/>
          <w:szCs w:val="28"/>
        </w:rPr>
        <w:t xml:space="preserve">сть относится к числу </w:t>
      </w:r>
      <w:r w:rsidRPr="0062799E">
        <w:rPr>
          <w:b/>
          <w:sz w:val="28"/>
          <w:szCs w:val="28"/>
        </w:rPr>
        <w:t>наиболее развитых регионов</w:t>
      </w:r>
      <w:r w:rsidRPr="0062799E">
        <w:rPr>
          <w:sz w:val="28"/>
          <w:szCs w:val="28"/>
        </w:rPr>
        <w:t xml:space="preserve"> центральной части России</w:t>
      </w:r>
      <w:r w:rsidRPr="009A74E8">
        <w:rPr>
          <w:sz w:val="28"/>
          <w:szCs w:val="28"/>
        </w:rPr>
        <w:t xml:space="preserve"> и серьезно </w:t>
      </w:r>
      <w:r w:rsidRPr="0062799E">
        <w:rPr>
          <w:sz w:val="28"/>
          <w:szCs w:val="28"/>
        </w:rPr>
        <w:t>интегрирована в мировую экономику</w:t>
      </w:r>
      <w:r w:rsidRPr="009A74E8">
        <w:rPr>
          <w:sz w:val="28"/>
          <w:szCs w:val="28"/>
        </w:rPr>
        <w:t>. Во внешнеэкономической деятельности на постоянной основе принимают участие более 380 региональных компаний.</w:t>
      </w:r>
      <w:r>
        <w:rPr>
          <w:sz w:val="28"/>
          <w:szCs w:val="28"/>
        </w:rPr>
        <w:t xml:space="preserve"> </w:t>
      </w:r>
    </w:p>
    <w:p w:rsidR="00E6644D" w:rsidRDefault="00E6644D" w:rsidP="00503821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rFonts w:eastAsia="MyriadPro-Light"/>
          <w:sz w:val="28"/>
          <w:szCs w:val="28"/>
        </w:rPr>
        <w:t>В текущем году м</w:t>
      </w:r>
      <w:r w:rsidRPr="009A74E8">
        <w:rPr>
          <w:sz w:val="28"/>
          <w:szCs w:val="28"/>
        </w:rPr>
        <w:t>ы с</w:t>
      </w:r>
      <w:r>
        <w:rPr>
          <w:sz w:val="28"/>
          <w:szCs w:val="28"/>
        </w:rPr>
        <w:t xml:space="preserve">умели </w:t>
      </w:r>
      <w:r w:rsidRPr="009A74E8">
        <w:rPr>
          <w:sz w:val="28"/>
          <w:szCs w:val="28"/>
        </w:rPr>
        <w:t xml:space="preserve">обеспечить </w:t>
      </w:r>
      <w:r w:rsidRPr="0062799E">
        <w:rPr>
          <w:b/>
          <w:sz w:val="28"/>
          <w:szCs w:val="28"/>
        </w:rPr>
        <w:t>рост основных экономических показателей</w:t>
      </w:r>
      <w:r w:rsidRPr="009A74E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B5520">
        <w:rPr>
          <w:sz w:val="28"/>
          <w:szCs w:val="28"/>
        </w:rPr>
        <w:t xml:space="preserve">Объем </w:t>
      </w:r>
      <w:r w:rsidRPr="00D951D5">
        <w:rPr>
          <w:b/>
          <w:sz w:val="28"/>
          <w:szCs w:val="28"/>
        </w:rPr>
        <w:t>валового регионального продукта</w:t>
      </w:r>
      <w:r w:rsidRPr="009A74E8">
        <w:rPr>
          <w:b/>
          <w:sz w:val="28"/>
          <w:szCs w:val="28"/>
        </w:rPr>
        <w:t xml:space="preserve"> </w:t>
      </w:r>
      <w:r w:rsidRPr="009A74E8">
        <w:rPr>
          <w:sz w:val="28"/>
          <w:szCs w:val="28"/>
        </w:rPr>
        <w:t>по итогам года оценивается на уровне 343,7 млрд. рублей (ро</w:t>
      </w:r>
      <w:r>
        <w:rPr>
          <w:sz w:val="28"/>
          <w:szCs w:val="28"/>
        </w:rPr>
        <w:t>ст на 3,8% к уровню 2013 года). За прошедшие одиннадцать месяцев</w:t>
      </w:r>
      <w:r w:rsidRPr="009A74E8">
        <w:rPr>
          <w:sz w:val="28"/>
          <w:szCs w:val="28"/>
        </w:rPr>
        <w:t xml:space="preserve"> </w:t>
      </w:r>
      <w:r w:rsidRPr="00D951D5">
        <w:rPr>
          <w:b/>
          <w:sz w:val="28"/>
          <w:szCs w:val="28"/>
        </w:rPr>
        <w:t>индекс промышленного производства</w:t>
      </w:r>
      <w:r>
        <w:rPr>
          <w:sz w:val="28"/>
          <w:szCs w:val="28"/>
        </w:rPr>
        <w:t xml:space="preserve"> составил 108,9</w:t>
      </w:r>
      <w:r w:rsidRPr="009A74E8">
        <w:rPr>
          <w:sz w:val="28"/>
          <w:szCs w:val="28"/>
        </w:rPr>
        <w:t xml:space="preserve">%. </w:t>
      </w:r>
      <w:r w:rsidRPr="00D951D5">
        <w:rPr>
          <w:b/>
          <w:sz w:val="28"/>
          <w:szCs w:val="28"/>
        </w:rPr>
        <w:t>Отгружено товаров</w:t>
      </w:r>
      <w:r w:rsidRPr="00DC32BD">
        <w:rPr>
          <w:sz w:val="28"/>
          <w:szCs w:val="28"/>
        </w:rPr>
        <w:t xml:space="preserve"> собственного производства, выполненных работ и услуг на </w:t>
      </w:r>
      <w:r>
        <w:rPr>
          <w:sz w:val="28"/>
          <w:szCs w:val="28"/>
        </w:rPr>
        <w:t xml:space="preserve">305,3 млрд. </w:t>
      </w:r>
      <w:r w:rsidRPr="00DC32BD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. </w:t>
      </w:r>
    </w:p>
    <w:p w:rsidR="00E6644D" w:rsidRPr="004A5545" w:rsidRDefault="00E6644D" w:rsidP="00503821">
      <w:pPr>
        <w:spacing w:line="288" w:lineRule="auto"/>
        <w:ind w:firstLine="709"/>
        <w:jc w:val="both"/>
        <w:rPr>
          <w:sz w:val="28"/>
          <w:szCs w:val="28"/>
        </w:rPr>
      </w:pPr>
      <w:r w:rsidRPr="00D951D5">
        <w:rPr>
          <w:b/>
          <w:sz w:val="28"/>
          <w:szCs w:val="28"/>
        </w:rPr>
        <w:t>Среднемесячная заработная плата</w:t>
      </w:r>
      <w:r>
        <w:rPr>
          <w:sz w:val="28"/>
          <w:szCs w:val="28"/>
        </w:rPr>
        <w:t xml:space="preserve"> выросла на 10,2% и достигла 21,9 тыс. рублей. В</w:t>
      </w:r>
      <w:r w:rsidRPr="009A74E8">
        <w:rPr>
          <w:sz w:val="28"/>
          <w:szCs w:val="28"/>
        </w:rPr>
        <w:t xml:space="preserve"> области один из самых низких уровней </w:t>
      </w:r>
      <w:r w:rsidRPr="00D951D5">
        <w:rPr>
          <w:b/>
          <w:sz w:val="28"/>
          <w:szCs w:val="28"/>
        </w:rPr>
        <w:t>безработицы</w:t>
      </w:r>
      <w:r>
        <w:rPr>
          <w:sz w:val="28"/>
          <w:szCs w:val="28"/>
        </w:rPr>
        <w:t xml:space="preserve"> – всего 1%.</w:t>
      </w:r>
      <w:r w:rsidRPr="00433A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итогам года будет введено 600 тыс. кв. метров </w:t>
      </w:r>
      <w:r w:rsidRPr="00D951D5">
        <w:rPr>
          <w:b/>
          <w:sz w:val="28"/>
          <w:szCs w:val="28"/>
        </w:rPr>
        <w:t>жилья</w:t>
      </w:r>
      <w:r>
        <w:rPr>
          <w:sz w:val="28"/>
          <w:szCs w:val="28"/>
        </w:rPr>
        <w:t>.</w:t>
      </w:r>
    </w:p>
    <w:p w:rsidR="00E6644D" w:rsidRDefault="00E6644D" w:rsidP="00503821">
      <w:pPr>
        <w:spacing w:line="288" w:lineRule="auto"/>
        <w:ind w:firstLine="709"/>
        <w:jc w:val="both"/>
        <w:rPr>
          <w:spacing w:val="-4"/>
          <w:kern w:val="28"/>
          <w:sz w:val="28"/>
          <w:szCs w:val="28"/>
        </w:rPr>
      </w:pPr>
      <w:r w:rsidRPr="008B7182">
        <w:rPr>
          <w:b/>
          <w:sz w:val="28"/>
          <w:szCs w:val="28"/>
        </w:rPr>
        <w:t>Область входит в высшую группу по качеству управления бюджетом</w:t>
      </w:r>
      <w:r w:rsidRPr="00554D27">
        <w:rPr>
          <w:sz w:val="28"/>
          <w:szCs w:val="28"/>
        </w:rPr>
        <w:t xml:space="preserve">. </w:t>
      </w:r>
      <w:r w:rsidRPr="00554D27">
        <w:rPr>
          <w:spacing w:val="-4"/>
          <w:kern w:val="28"/>
          <w:sz w:val="28"/>
          <w:szCs w:val="28"/>
        </w:rPr>
        <w:t xml:space="preserve">У нас один из самых </w:t>
      </w:r>
      <w:r w:rsidRPr="008B7182">
        <w:rPr>
          <w:b/>
          <w:spacing w:val="-4"/>
          <w:kern w:val="28"/>
          <w:sz w:val="28"/>
          <w:szCs w:val="28"/>
        </w:rPr>
        <w:t>низких показателей госдолга</w:t>
      </w:r>
      <w:r>
        <w:rPr>
          <w:spacing w:val="-4"/>
          <w:kern w:val="28"/>
          <w:sz w:val="28"/>
          <w:szCs w:val="28"/>
        </w:rPr>
        <w:t xml:space="preserve">. </w:t>
      </w:r>
    </w:p>
    <w:p w:rsidR="00E6644D" w:rsidRDefault="00E6644D" w:rsidP="00503821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pacing w:val="-4"/>
          <w:kern w:val="28"/>
          <w:sz w:val="28"/>
          <w:szCs w:val="28"/>
        </w:rPr>
        <w:t xml:space="preserve">Он составил 3,7 млрд. </w:t>
      </w:r>
      <w:r w:rsidRPr="00554D27">
        <w:rPr>
          <w:spacing w:val="-4"/>
          <w:kern w:val="28"/>
          <w:sz w:val="28"/>
          <w:szCs w:val="28"/>
        </w:rPr>
        <w:t>рублей</w:t>
      </w:r>
      <w:r w:rsidRPr="00554D27">
        <w:rPr>
          <w:sz w:val="28"/>
          <w:szCs w:val="28"/>
        </w:rPr>
        <w:t xml:space="preserve"> и полностью состоит из кредитов федерального бюджета на строительство дорог, ликвидацию последствий с</w:t>
      </w:r>
      <w:r>
        <w:rPr>
          <w:sz w:val="28"/>
          <w:szCs w:val="28"/>
        </w:rPr>
        <w:t xml:space="preserve">тихийных бедствий и засухи 2010 </w:t>
      </w:r>
      <w:r w:rsidRPr="00554D27">
        <w:rPr>
          <w:sz w:val="28"/>
          <w:szCs w:val="28"/>
        </w:rPr>
        <w:t xml:space="preserve">года. </w:t>
      </w:r>
      <w:r w:rsidRPr="008B7182">
        <w:rPr>
          <w:b/>
          <w:sz w:val="28"/>
          <w:szCs w:val="28"/>
        </w:rPr>
        <w:t xml:space="preserve">Отсутствует просроченная </w:t>
      </w:r>
      <w:r w:rsidRPr="008B7182">
        <w:rPr>
          <w:b/>
          <w:sz w:val="28"/>
          <w:szCs w:val="28"/>
        </w:rPr>
        <w:lastRenderedPageBreak/>
        <w:t>кредиторская задолженность</w:t>
      </w:r>
      <w:r w:rsidRPr="00554D27">
        <w:rPr>
          <w:sz w:val="28"/>
          <w:szCs w:val="28"/>
        </w:rPr>
        <w:t>. Публичные обязательства перед населением исполняются в срок</w:t>
      </w:r>
      <w:r>
        <w:rPr>
          <w:sz w:val="28"/>
          <w:szCs w:val="28"/>
        </w:rPr>
        <w:t xml:space="preserve"> и</w:t>
      </w:r>
      <w:r w:rsidRPr="00554D27">
        <w:rPr>
          <w:sz w:val="28"/>
          <w:szCs w:val="28"/>
        </w:rPr>
        <w:t xml:space="preserve"> в полном объёме.</w:t>
      </w:r>
    </w:p>
    <w:p w:rsidR="00E6644D" w:rsidRDefault="00E6644D" w:rsidP="00503821">
      <w:pPr>
        <w:spacing w:line="288" w:lineRule="auto"/>
        <w:ind w:firstLine="709"/>
        <w:jc w:val="both"/>
        <w:rPr>
          <w:sz w:val="28"/>
          <w:szCs w:val="28"/>
        </w:rPr>
      </w:pPr>
      <w:r w:rsidRPr="002B2235">
        <w:rPr>
          <w:sz w:val="28"/>
          <w:szCs w:val="28"/>
        </w:rPr>
        <w:t xml:space="preserve">На </w:t>
      </w:r>
      <w:r w:rsidRPr="002B2235">
        <w:rPr>
          <w:b/>
          <w:sz w:val="28"/>
          <w:szCs w:val="28"/>
        </w:rPr>
        <w:t>поддержку АПК</w:t>
      </w:r>
      <w:r w:rsidRPr="002B2235">
        <w:rPr>
          <w:sz w:val="28"/>
          <w:szCs w:val="28"/>
        </w:rPr>
        <w:t xml:space="preserve"> в 2014 году выделено 2,3 млрд. рублей. </w:t>
      </w:r>
      <w:r w:rsidRPr="002B2235">
        <w:rPr>
          <w:b/>
          <w:sz w:val="28"/>
          <w:szCs w:val="28"/>
        </w:rPr>
        <w:t>Производство продукции сельского хозяйства</w:t>
      </w:r>
      <w:r w:rsidRPr="002B2235">
        <w:rPr>
          <w:sz w:val="28"/>
          <w:szCs w:val="28"/>
        </w:rPr>
        <w:t xml:space="preserve"> возросло на 9,6%. Завершена уборка урожая сельскохозяйственных культур. В хозяйствах всех категорий намоло</w:t>
      </w:r>
      <w:r>
        <w:rPr>
          <w:sz w:val="28"/>
          <w:szCs w:val="28"/>
        </w:rPr>
        <w:t>чено 188,5</w:t>
      </w:r>
      <w:r w:rsidRPr="002B2235">
        <w:rPr>
          <w:sz w:val="28"/>
          <w:szCs w:val="28"/>
        </w:rPr>
        <w:t xml:space="preserve"> тыс. тонн зерна (рост </w:t>
      </w:r>
      <w:r>
        <w:rPr>
          <w:sz w:val="28"/>
          <w:szCs w:val="28"/>
        </w:rPr>
        <w:t>на 77,5</w:t>
      </w:r>
      <w:r w:rsidRPr="002B2235">
        <w:rPr>
          <w:sz w:val="28"/>
          <w:szCs w:val="28"/>
        </w:rPr>
        <w:t>%), урожайность</w:t>
      </w:r>
      <w:r>
        <w:rPr>
          <w:sz w:val="28"/>
          <w:szCs w:val="28"/>
        </w:rPr>
        <w:t xml:space="preserve"> - 23,2</w:t>
      </w:r>
      <w:r w:rsidRPr="002B2235">
        <w:rPr>
          <w:sz w:val="28"/>
          <w:szCs w:val="28"/>
        </w:rPr>
        <w:t xml:space="preserve"> центнера с гектара (рост </w:t>
      </w:r>
      <w:r>
        <w:rPr>
          <w:sz w:val="28"/>
          <w:szCs w:val="28"/>
        </w:rPr>
        <w:t>на 34,9%). На 15,7</w:t>
      </w:r>
      <w:r w:rsidRPr="002B2235">
        <w:rPr>
          <w:sz w:val="28"/>
          <w:szCs w:val="28"/>
        </w:rPr>
        <w:t>% больше, чем в прошлом году убрано картофеля.</w:t>
      </w:r>
    </w:p>
    <w:p w:rsidR="00E6644D" w:rsidRPr="00F75515" w:rsidRDefault="00E6644D" w:rsidP="00503821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A74E8">
        <w:rPr>
          <w:sz w:val="28"/>
          <w:szCs w:val="28"/>
        </w:rPr>
        <w:t xml:space="preserve">роделана большая работа по улучшению </w:t>
      </w:r>
      <w:r w:rsidRPr="00627F0D">
        <w:rPr>
          <w:b/>
          <w:sz w:val="28"/>
          <w:szCs w:val="28"/>
        </w:rPr>
        <w:t>инвестиционного климата</w:t>
      </w:r>
      <w:r w:rsidRPr="009A74E8">
        <w:rPr>
          <w:sz w:val="28"/>
          <w:szCs w:val="28"/>
        </w:rPr>
        <w:t xml:space="preserve"> региона</w:t>
      </w:r>
      <w:r>
        <w:rPr>
          <w:sz w:val="28"/>
          <w:szCs w:val="28"/>
        </w:rPr>
        <w:t xml:space="preserve">. </w:t>
      </w:r>
      <w:r w:rsidRPr="00F75515">
        <w:rPr>
          <w:sz w:val="28"/>
          <w:szCs w:val="28"/>
        </w:rPr>
        <w:t xml:space="preserve">За последние 7 лет </w:t>
      </w:r>
      <w:r w:rsidRPr="008B7182">
        <w:rPr>
          <w:b/>
          <w:sz w:val="28"/>
          <w:szCs w:val="28"/>
        </w:rPr>
        <w:t>объем инвестиций в основной капитал</w:t>
      </w:r>
      <w:r>
        <w:rPr>
          <w:sz w:val="28"/>
          <w:szCs w:val="28"/>
        </w:rPr>
        <w:t xml:space="preserve"> увеличился в 3 раза. В</w:t>
      </w:r>
      <w:r w:rsidRPr="00F75515">
        <w:rPr>
          <w:sz w:val="28"/>
          <w:szCs w:val="28"/>
        </w:rPr>
        <w:t>сего в экономику области за этот период поступило 400 млрд. рублей.</w:t>
      </w:r>
    </w:p>
    <w:p w:rsidR="00E6644D" w:rsidRDefault="00E6644D" w:rsidP="00503821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AB202C">
        <w:rPr>
          <w:sz w:val="28"/>
          <w:szCs w:val="28"/>
        </w:rPr>
        <w:t>По итогам 2014 года инвестиции в основной капитал мы ожидаем на уровне 71,4 млрд. рублей</w:t>
      </w:r>
      <w:r w:rsidRPr="00F75515">
        <w:rPr>
          <w:sz w:val="28"/>
          <w:szCs w:val="28"/>
        </w:rPr>
        <w:t xml:space="preserve"> (рост на 9,3%). Реализуется</w:t>
      </w:r>
      <w:r>
        <w:rPr>
          <w:sz w:val="28"/>
          <w:szCs w:val="28"/>
        </w:rPr>
        <w:t xml:space="preserve"> долгосрочная</w:t>
      </w:r>
      <w:r w:rsidRPr="00F75515">
        <w:rPr>
          <w:sz w:val="28"/>
          <w:szCs w:val="28"/>
        </w:rPr>
        <w:t xml:space="preserve"> </w:t>
      </w:r>
      <w:r w:rsidRPr="00AB202C">
        <w:rPr>
          <w:b/>
          <w:sz w:val="28"/>
          <w:szCs w:val="28"/>
        </w:rPr>
        <w:t>Инвестиционная стратегия</w:t>
      </w:r>
      <w:r w:rsidRPr="00F75515">
        <w:rPr>
          <w:sz w:val="28"/>
          <w:szCs w:val="28"/>
        </w:rPr>
        <w:t xml:space="preserve">. </w:t>
      </w:r>
      <w:r w:rsidRPr="00AB202C">
        <w:rPr>
          <w:sz w:val="28"/>
          <w:szCs w:val="28"/>
        </w:rPr>
        <w:t xml:space="preserve">Создана </w:t>
      </w:r>
      <w:r>
        <w:rPr>
          <w:sz w:val="28"/>
          <w:szCs w:val="28"/>
        </w:rPr>
        <w:t xml:space="preserve">областная </w:t>
      </w:r>
      <w:r w:rsidRPr="00AB202C">
        <w:rPr>
          <w:b/>
          <w:sz w:val="28"/>
          <w:szCs w:val="28"/>
        </w:rPr>
        <w:t>Корпорация развития</w:t>
      </w:r>
      <w:r w:rsidRPr="00AB202C">
        <w:rPr>
          <w:sz w:val="28"/>
          <w:szCs w:val="28"/>
        </w:rPr>
        <w:t>.</w:t>
      </w:r>
      <w:r w:rsidRPr="00F75515">
        <w:rPr>
          <w:sz w:val="28"/>
          <w:szCs w:val="28"/>
        </w:rPr>
        <w:t xml:space="preserve"> Подготовлены «</w:t>
      </w:r>
      <w:r w:rsidRPr="00627F0D">
        <w:rPr>
          <w:b/>
          <w:sz w:val="28"/>
          <w:szCs w:val="28"/>
        </w:rPr>
        <w:t>дорожные карты</w:t>
      </w:r>
      <w:r w:rsidRPr="00F75515">
        <w:rPr>
          <w:sz w:val="28"/>
          <w:szCs w:val="28"/>
        </w:rPr>
        <w:t xml:space="preserve">» по созданию </w:t>
      </w:r>
      <w:r w:rsidRPr="0079200F">
        <w:rPr>
          <w:b/>
          <w:sz w:val="28"/>
          <w:szCs w:val="28"/>
        </w:rPr>
        <w:t>особых экономических зон</w:t>
      </w:r>
      <w:r w:rsidRPr="00F75515">
        <w:rPr>
          <w:sz w:val="28"/>
          <w:szCs w:val="28"/>
        </w:rPr>
        <w:t xml:space="preserve"> с целью обеспечения доступа инвесторов к инженерной, транспо</w:t>
      </w:r>
      <w:r>
        <w:rPr>
          <w:sz w:val="28"/>
          <w:szCs w:val="28"/>
        </w:rPr>
        <w:t xml:space="preserve">ртной и деловой инфраструктуре. </w:t>
      </w:r>
      <w:r w:rsidRPr="00F75515">
        <w:rPr>
          <w:sz w:val="28"/>
          <w:szCs w:val="28"/>
        </w:rPr>
        <w:t>Сформировано более 150 инвестплощадок общей площадью 3,5 тыс. гектар.</w:t>
      </w:r>
    </w:p>
    <w:p w:rsidR="00E6644D" w:rsidRPr="009A74E8" w:rsidRDefault="00E6644D" w:rsidP="00503821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D131A5">
        <w:rPr>
          <w:b/>
          <w:sz w:val="28"/>
          <w:szCs w:val="28"/>
        </w:rPr>
        <w:t>Перспективные «точки роста»</w:t>
      </w:r>
      <w:r>
        <w:rPr>
          <w:sz w:val="28"/>
          <w:szCs w:val="28"/>
        </w:rPr>
        <w:t xml:space="preserve"> экономики региона – </w:t>
      </w:r>
      <w:r w:rsidRPr="009A74E8">
        <w:rPr>
          <w:sz w:val="28"/>
          <w:szCs w:val="28"/>
        </w:rPr>
        <w:t>маш</w:t>
      </w:r>
      <w:r>
        <w:rPr>
          <w:sz w:val="28"/>
          <w:szCs w:val="28"/>
        </w:rPr>
        <w:t>иностроение; фармацевтика; строительство;</w:t>
      </w:r>
      <w:r w:rsidRPr="009A74E8">
        <w:rPr>
          <w:sz w:val="28"/>
          <w:szCs w:val="28"/>
        </w:rPr>
        <w:t xml:space="preserve"> сельское хоз</w:t>
      </w:r>
      <w:r>
        <w:rPr>
          <w:sz w:val="28"/>
          <w:szCs w:val="28"/>
        </w:rPr>
        <w:t>яйство и пищевая промышленность; химическая промышленность; транспорт и логистика; туризм;</w:t>
      </w:r>
      <w:r w:rsidRPr="009A74E8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развитие нанотехнологий</w:t>
      </w:r>
      <w:r w:rsidRPr="009A74E8">
        <w:rPr>
          <w:sz w:val="28"/>
          <w:szCs w:val="28"/>
        </w:rPr>
        <w:t>.</w:t>
      </w:r>
    </w:p>
    <w:p w:rsidR="00E6644D" w:rsidRDefault="00E6644D" w:rsidP="00503821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Серьезный инвестиционный потенциал имеет </w:t>
      </w:r>
      <w:r w:rsidRPr="00C429DD">
        <w:rPr>
          <w:sz w:val="28"/>
          <w:szCs w:val="28"/>
        </w:rPr>
        <w:t xml:space="preserve">реализуемая </w:t>
      </w:r>
      <w:r>
        <w:rPr>
          <w:b/>
          <w:sz w:val="28"/>
          <w:szCs w:val="28"/>
        </w:rPr>
        <w:t>кластерная</w:t>
      </w:r>
      <w:r w:rsidRPr="006A06E9">
        <w:rPr>
          <w:b/>
          <w:sz w:val="28"/>
          <w:szCs w:val="28"/>
        </w:rPr>
        <w:t xml:space="preserve"> политик</w:t>
      </w:r>
      <w:r>
        <w:rPr>
          <w:b/>
          <w:sz w:val="28"/>
          <w:szCs w:val="28"/>
        </w:rPr>
        <w:t>а</w:t>
      </w:r>
      <w:r w:rsidRPr="00ED6C5E">
        <w:rPr>
          <w:sz w:val="28"/>
          <w:szCs w:val="28"/>
        </w:rPr>
        <w:t>.</w:t>
      </w:r>
      <w:r w:rsidRPr="009A74E8">
        <w:rPr>
          <w:sz w:val="28"/>
          <w:szCs w:val="28"/>
        </w:rPr>
        <w:t xml:space="preserve"> </w:t>
      </w:r>
      <w:r>
        <w:rPr>
          <w:sz w:val="28"/>
          <w:szCs w:val="28"/>
        </w:rPr>
        <w:t>Мы обеспечили</w:t>
      </w:r>
      <w:r w:rsidRPr="009A74E8">
        <w:rPr>
          <w:sz w:val="28"/>
          <w:szCs w:val="28"/>
        </w:rPr>
        <w:t xml:space="preserve"> хороший задел в данном направлении. </w:t>
      </w:r>
    </w:p>
    <w:p w:rsidR="00E6644D" w:rsidRPr="009A74E8" w:rsidRDefault="00E6644D" w:rsidP="00503821">
      <w:pPr>
        <w:spacing w:line="288" w:lineRule="auto"/>
        <w:ind w:firstLine="709"/>
        <w:jc w:val="both"/>
        <w:rPr>
          <w:sz w:val="28"/>
          <w:szCs w:val="28"/>
        </w:rPr>
      </w:pPr>
      <w:r w:rsidRPr="009A74E8">
        <w:rPr>
          <w:sz w:val="28"/>
          <w:szCs w:val="28"/>
        </w:rPr>
        <w:t xml:space="preserve">В регионе создан </w:t>
      </w:r>
      <w:r w:rsidRPr="006A06E9">
        <w:rPr>
          <w:b/>
          <w:kern w:val="1"/>
          <w:sz w:val="28"/>
          <w:szCs w:val="28"/>
        </w:rPr>
        <w:t>кластер машиностроения и робототехники</w:t>
      </w:r>
      <w:r w:rsidRPr="009A74E8">
        <w:rPr>
          <w:sz w:val="28"/>
          <w:szCs w:val="28"/>
        </w:rPr>
        <w:t>. Флагманом является «</w:t>
      </w:r>
      <w:r w:rsidRPr="00C93A6A">
        <w:rPr>
          <w:b/>
          <w:sz w:val="28"/>
          <w:szCs w:val="28"/>
        </w:rPr>
        <w:t>Ковровский электромеханический завод</w:t>
      </w:r>
      <w:r w:rsidRPr="009A74E8">
        <w:rPr>
          <w:sz w:val="28"/>
          <w:szCs w:val="28"/>
        </w:rPr>
        <w:t>»</w:t>
      </w:r>
      <w:r>
        <w:rPr>
          <w:sz w:val="28"/>
          <w:szCs w:val="28"/>
        </w:rPr>
        <w:t xml:space="preserve"> –</w:t>
      </w:r>
      <w:r w:rsidRPr="009A74E8">
        <w:rPr>
          <w:sz w:val="28"/>
          <w:szCs w:val="28"/>
        </w:rPr>
        <w:t xml:space="preserve"> одно из ведущих предприятий России в области промышленной гидравлики и робототехнических комплексов. Сегодня </w:t>
      </w:r>
      <w:r>
        <w:rPr>
          <w:sz w:val="28"/>
          <w:szCs w:val="28"/>
        </w:rPr>
        <w:t>активно</w:t>
      </w:r>
      <w:r w:rsidRPr="009A74E8">
        <w:rPr>
          <w:sz w:val="28"/>
          <w:szCs w:val="28"/>
        </w:rPr>
        <w:t xml:space="preserve"> развивает</w:t>
      </w:r>
      <w:r>
        <w:rPr>
          <w:sz w:val="28"/>
          <w:szCs w:val="28"/>
        </w:rPr>
        <w:t>ся</w:t>
      </w:r>
      <w:r w:rsidRPr="009A74E8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производство</w:t>
      </w:r>
      <w:r w:rsidRPr="009A74E8">
        <w:rPr>
          <w:sz w:val="28"/>
          <w:szCs w:val="28"/>
        </w:rPr>
        <w:t xml:space="preserve"> современных станков по лицензии японской фирмы «</w:t>
      </w:r>
      <w:r w:rsidRPr="00C93A6A">
        <w:rPr>
          <w:b/>
          <w:sz w:val="28"/>
          <w:szCs w:val="28"/>
        </w:rPr>
        <w:t>Такисава</w:t>
      </w:r>
      <w:r w:rsidRPr="009A74E8">
        <w:rPr>
          <w:sz w:val="28"/>
          <w:szCs w:val="28"/>
        </w:rPr>
        <w:t>».</w:t>
      </w:r>
    </w:p>
    <w:p w:rsidR="00E6644D" w:rsidRPr="009A74E8" w:rsidRDefault="00E6644D" w:rsidP="00D70A8D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9A74E8">
        <w:rPr>
          <w:sz w:val="28"/>
          <w:szCs w:val="28"/>
        </w:rPr>
        <w:t xml:space="preserve">меется хорошая база для развития </w:t>
      </w:r>
      <w:r w:rsidRPr="006A06E9">
        <w:rPr>
          <w:b/>
          <w:sz w:val="28"/>
          <w:szCs w:val="28"/>
        </w:rPr>
        <w:t>фармацевтического кластера</w:t>
      </w:r>
      <w:r w:rsidRPr="000138FE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9A74E8">
        <w:rPr>
          <w:sz w:val="28"/>
          <w:szCs w:val="28"/>
        </w:rPr>
        <w:t xml:space="preserve"> области осуществляют деятельность ведущие фармацевтические предприятия – МБЦ «</w:t>
      </w:r>
      <w:r w:rsidRPr="00C93A6A">
        <w:rPr>
          <w:b/>
          <w:sz w:val="28"/>
          <w:szCs w:val="28"/>
        </w:rPr>
        <w:t>Генериум</w:t>
      </w:r>
      <w:r w:rsidRPr="009A74E8">
        <w:rPr>
          <w:sz w:val="28"/>
          <w:szCs w:val="28"/>
        </w:rPr>
        <w:t>», «</w:t>
      </w:r>
      <w:r w:rsidRPr="00C93A6A">
        <w:rPr>
          <w:b/>
          <w:sz w:val="28"/>
          <w:szCs w:val="28"/>
        </w:rPr>
        <w:t>ЛЭНС-Фарм</w:t>
      </w:r>
      <w:r w:rsidRPr="009A74E8">
        <w:rPr>
          <w:sz w:val="28"/>
          <w:szCs w:val="28"/>
        </w:rPr>
        <w:t>», «</w:t>
      </w:r>
      <w:r w:rsidRPr="00C93A6A">
        <w:rPr>
          <w:b/>
          <w:sz w:val="28"/>
          <w:szCs w:val="28"/>
        </w:rPr>
        <w:t>ЛЕККО</w:t>
      </w:r>
      <w:r w:rsidRPr="009A74E8">
        <w:rPr>
          <w:sz w:val="28"/>
          <w:szCs w:val="28"/>
        </w:rPr>
        <w:t>», объем</w:t>
      </w:r>
      <w:r>
        <w:rPr>
          <w:sz w:val="28"/>
          <w:szCs w:val="28"/>
        </w:rPr>
        <w:t xml:space="preserve"> инвестиционных</w:t>
      </w:r>
      <w:r w:rsidRPr="009A74E8">
        <w:rPr>
          <w:sz w:val="28"/>
          <w:szCs w:val="28"/>
        </w:rPr>
        <w:t xml:space="preserve"> вложений превышает 10 млрд.</w:t>
      </w:r>
      <w:r>
        <w:rPr>
          <w:sz w:val="28"/>
          <w:szCs w:val="28"/>
        </w:rPr>
        <w:t xml:space="preserve"> </w:t>
      </w:r>
      <w:r w:rsidRPr="009A74E8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9A74E8">
        <w:rPr>
          <w:sz w:val="28"/>
          <w:szCs w:val="28"/>
        </w:rPr>
        <w:t>.</w:t>
      </w:r>
    </w:p>
    <w:p w:rsidR="00E6644D" w:rsidRDefault="00E6644D" w:rsidP="00D70A8D">
      <w:pPr>
        <w:pStyle w:val="ParaAttribute1"/>
        <w:wordWrap/>
        <w:spacing w:line="288" w:lineRule="auto"/>
        <w:ind w:firstLine="709"/>
        <w:jc w:val="both"/>
        <w:rPr>
          <w:sz w:val="28"/>
          <w:szCs w:val="28"/>
        </w:rPr>
      </w:pPr>
      <w:r w:rsidRPr="009A74E8">
        <w:rPr>
          <w:sz w:val="28"/>
          <w:szCs w:val="28"/>
        </w:rPr>
        <w:t>Одним из актуальных направлений</w:t>
      </w:r>
      <w:r>
        <w:rPr>
          <w:sz w:val="28"/>
          <w:szCs w:val="28"/>
        </w:rPr>
        <w:t xml:space="preserve"> развития экономики</w:t>
      </w:r>
      <w:r w:rsidRPr="009A74E8">
        <w:rPr>
          <w:sz w:val="28"/>
          <w:szCs w:val="28"/>
        </w:rPr>
        <w:t xml:space="preserve"> является </w:t>
      </w:r>
      <w:r w:rsidRPr="006A06E9">
        <w:rPr>
          <w:b/>
          <w:sz w:val="28"/>
          <w:szCs w:val="28"/>
        </w:rPr>
        <w:t>производство энергосберегающей техники</w:t>
      </w:r>
      <w:r w:rsidRPr="009A74E8">
        <w:rPr>
          <w:sz w:val="28"/>
          <w:szCs w:val="28"/>
        </w:rPr>
        <w:t xml:space="preserve">, внедрение в различные сферы жизни </w:t>
      </w:r>
      <w:r w:rsidRPr="006A06E9">
        <w:rPr>
          <w:sz w:val="28"/>
          <w:szCs w:val="28"/>
        </w:rPr>
        <w:t>технологий энергосбережения</w:t>
      </w:r>
      <w:r w:rsidRPr="009A74E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6644D" w:rsidRDefault="00E6644D" w:rsidP="00D70A8D">
      <w:pPr>
        <w:pStyle w:val="ParaAttribute1"/>
        <w:wordWrap/>
        <w:spacing w:line="288" w:lineRule="auto"/>
        <w:ind w:firstLine="709"/>
        <w:jc w:val="both"/>
        <w:rPr>
          <w:sz w:val="28"/>
          <w:szCs w:val="28"/>
        </w:rPr>
      </w:pPr>
      <w:r w:rsidRPr="009A74E8">
        <w:rPr>
          <w:sz w:val="28"/>
          <w:szCs w:val="28"/>
        </w:rPr>
        <w:t>В рамках развития проекта «</w:t>
      </w:r>
      <w:r w:rsidRPr="00C93A6A">
        <w:rPr>
          <w:b/>
          <w:sz w:val="28"/>
          <w:szCs w:val="28"/>
        </w:rPr>
        <w:t>Индастриал Платформ Групп Клима</w:t>
      </w:r>
      <w:r w:rsidRPr="009A74E8">
        <w:rPr>
          <w:sz w:val="28"/>
          <w:szCs w:val="28"/>
        </w:rPr>
        <w:t xml:space="preserve">» </w:t>
      </w:r>
      <w:r w:rsidRPr="009A74E8">
        <w:rPr>
          <w:sz w:val="28"/>
          <w:szCs w:val="28"/>
        </w:rPr>
        <w:lastRenderedPageBreak/>
        <w:t xml:space="preserve">создается промышленный </w:t>
      </w:r>
      <w:r w:rsidRPr="006A06E9">
        <w:rPr>
          <w:b/>
          <w:sz w:val="28"/>
          <w:szCs w:val="28"/>
        </w:rPr>
        <w:t>кластер инженерных, климатических систем и электроники</w:t>
      </w:r>
      <w:r w:rsidRPr="009A74E8">
        <w:rPr>
          <w:sz w:val="28"/>
          <w:szCs w:val="28"/>
        </w:rPr>
        <w:t>. Уже инвестировано 900 млн. рублей и создано более 300 рабочих мест. К 2016 году планируется обеспечить десятую часть потребности отечественного рынка элементов автоматики для внутренних инженерных систем, канальных вентиляторов и вентиляционных установок.</w:t>
      </w:r>
    </w:p>
    <w:p w:rsidR="00E6644D" w:rsidRDefault="00E6644D" w:rsidP="00D70A8D">
      <w:pPr>
        <w:spacing w:line="288" w:lineRule="auto"/>
        <w:ind w:firstLine="709"/>
        <w:jc w:val="both"/>
        <w:rPr>
          <w:sz w:val="28"/>
          <w:szCs w:val="28"/>
          <w:u w:val="single"/>
        </w:rPr>
      </w:pPr>
      <w:r w:rsidRPr="00D748B2">
        <w:rPr>
          <w:b/>
          <w:sz w:val="28"/>
          <w:szCs w:val="28"/>
        </w:rPr>
        <w:t>В области введено 9 новых производств с общим объемом инвестиций свыше 10 млрд. рублей и созданием более 2 тысяч новых рабочих мест</w:t>
      </w:r>
      <w:r w:rsidRPr="00D748B2">
        <w:rPr>
          <w:sz w:val="28"/>
          <w:szCs w:val="28"/>
        </w:rPr>
        <w:t>.</w:t>
      </w:r>
    </w:p>
    <w:p w:rsidR="00E6644D" w:rsidRPr="003A2F3D" w:rsidRDefault="00E6644D" w:rsidP="00D70A8D">
      <w:pPr>
        <w:spacing w:line="288" w:lineRule="auto"/>
        <w:ind w:firstLine="709"/>
        <w:jc w:val="both"/>
        <w:rPr>
          <w:sz w:val="28"/>
          <w:szCs w:val="28"/>
        </w:rPr>
      </w:pPr>
      <w:r w:rsidRPr="003A2F3D">
        <w:rPr>
          <w:sz w:val="28"/>
          <w:szCs w:val="28"/>
        </w:rPr>
        <w:t>Наиболее крупные реализованные проекты:</w:t>
      </w:r>
    </w:p>
    <w:p w:rsidR="00E6644D" w:rsidRPr="009830BE" w:rsidRDefault="00E6644D" w:rsidP="00D70A8D">
      <w:pPr>
        <w:spacing w:line="288" w:lineRule="auto"/>
        <w:ind w:firstLine="720"/>
        <w:jc w:val="both"/>
        <w:rPr>
          <w:sz w:val="28"/>
          <w:szCs w:val="28"/>
        </w:rPr>
      </w:pPr>
      <w:r w:rsidRPr="009830BE">
        <w:rPr>
          <w:sz w:val="28"/>
          <w:szCs w:val="28"/>
        </w:rPr>
        <w:t>- промышленное производство теплоизоляционной продукции на основе пеностекла марки «Неопорм» «Компания «</w:t>
      </w:r>
      <w:r w:rsidRPr="00D748B2">
        <w:rPr>
          <w:b/>
          <w:sz w:val="28"/>
          <w:szCs w:val="28"/>
        </w:rPr>
        <w:t>СТЭС-Владимир</w:t>
      </w:r>
      <w:r>
        <w:rPr>
          <w:sz w:val="28"/>
          <w:szCs w:val="28"/>
        </w:rPr>
        <w:t>» в городе</w:t>
      </w:r>
      <w:r w:rsidRPr="009830BE">
        <w:rPr>
          <w:sz w:val="28"/>
          <w:szCs w:val="28"/>
        </w:rPr>
        <w:t xml:space="preserve"> Владимире (объем инвестиций – 5 млрд. руб., 240 человек);</w:t>
      </w:r>
    </w:p>
    <w:p w:rsidR="00E6644D" w:rsidRDefault="00E6644D" w:rsidP="00D70A8D">
      <w:pPr>
        <w:spacing w:line="288" w:lineRule="auto"/>
        <w:ind w:firstLine="720"/>
        <w:jc w:val="both"/>
        <w:rPr>
          <w:sz w:val="28"/>
          <w:szCs w:val="28"/>
        </w:rPr>
      </w:pPr>
      <w:r w:rsidRPr="009830BE">
        <w:rPr>
          <w:sz w:val="28"/>
          <w:szCs w:val="28"/>
        </w:rPr>
        <w:t>- производство битумной черепицы «</w:t>
      </w:r>
      <w:r w:rsidRPr="00D748B2">
        <w:rPr>
          <w:b/>
          <w:sz w:val="28"/>
          <w:szCs w:val="28"/>
        </w:rPr>
        <w:t>Дёке Хоум Системс</w:t>
      </w:r>
      <w:r>
        <w:rPr>
          <w:sz w:val="28"/>
          <w:szCs w:val="28"/>
        </w:rPr>
        <w:t>» (1 млрд. руб.</w:t>
      </w:r>
      <w:r w:rsidRPr="009830BE">
        <w:rPr>
          <w:sz w:val="28"/>
          <w:szCs w:val="28"/>
        </w:rPr>
        <w:t>, 870 чел.);</w:t>
      </w:r>
    </w:p>
    <w:p w:rsidR="00E6644D" w:rsidRPr="009830BE" w:rsidRDefault="00E6644D" w:rsidP="00D70A8D">
      <w:pPr>
        <w:spacing w:line="288" w:lineRule="auto"/>
        <w:ind w:firstLine="720"/>
        <w:jc w:val="both"/>
        <w:rPr>
          <w:sz w:val="28"/>
          <w:szCs w:val="28"/>
        </w:rPr>
      </w:pPr>
      <w:r w:rsidRPr="009830BE">
        <w:rPr>
          <w:sz w:val="28"/>
          <w:szCs w:val="28"/>
        </w:rPr>
        <w:t>- завод турецкой компании «</w:t>
      </w:r>
      <w:r w:rsidRPr="00D748B2">
        <w:rPr>
          <w:b/>
          <w:sz w:val="28"/>
          <w:szCs w:val="28"/>
        </w:rPr>
        <w:t>EAE elektrik</w:t>
      </w:r>
      <w:r>
        <w:rPr>
          <w:sz w:val="28"/>
          <w:szCs w:val="28"/>
        </w:rPr>
        <w:t>» в Александровском районе (1,5 </w:t>
      </w:r>
      <w:r w:rsidRPr="009830BE">
        <w:rPr>
          <w:sz w:val="28"/>
          <w:szCs w:val="28"/>
        </w:rPr>
        <w:t>млрд. рублей, 400 человек);</w:t>
      </w:r>
    </w:p>
    <w:p w:rsidR="00E6644D" w:rsidRDefault="00E6644D" w:rsidP="00D70A8D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новый </w:t>
      </w:r>
      <w:r w:rsidRPr="00CB415A">
        <w:rPr>
          <w:sz w:val="28"/>
          <w:szCs w:val="28"/>
        </w:rPr>
        <w:t>производственно-механический комплекс по выпуску трубопроводной и запорной арматуры большого диаметра для нефтегазовой промышленности ООО «</w:t>
      </w:r>
      <w:r w:rsidRPr="00D748B2">
        <w:rPr>
          <w:b/>
          <w:sz w:val="28"/>
          <w:szCs w:val="28"/>
        </w:rPr>
        <w:t>Гусар</w:t>
      </w:r>
      <w:r w:rsidRPr="00CB415A">
        <w:rPr>
          <w:sz w:val="28"/>
          <w:szCs w:val="28"/>
        </w:rPr>
        <w:t>» (2,5 млрд. рублей, 150 человек).</w:t>
      </w:r>
      <w:r w:rsidRPr="00A83419">
        <w:rPr>
          <w:sz w:val="28"/>
          <w:szCs w:val="28"/>
        </w:rPr>
        <w:t xml:space="preserve"> </w:t>
      </w:r>
      <w:r w:rsidRPr="009A74E8">
        <w:rPr>
          <w:sz w:val="28"/>
          <w:szCs w:val="28"/>
        </w:rPr>
        <w:t>На заводе планируют увеличить выпуск продукции в 2 раза. Это трубопроводная арматура, которая пойдёт на строительство газопровода «</w:t>
      </w:r>
      <w:r w:rsidRPr="00D748B2">
        <w:rPr>
          <w:b/>
          <w:sz w:val="28"/>
          <w:szCs w:val="28"/>
        </w:rPr>
        <w:t>Сила Сибири</w:t>
      </w:r>
      <w:r w:rsidRPr="009A74E8">
        <w:rPr>
          <w:sz w:val="28"/>
          <w:szCs w:val="28"/>
        </w:rPr>
        <w:t>».</w:t>
      </w:r>
    </w:p>
    <w:p w:rsidR="00E6644D" w:rsidRDefault="00E6644D" w:rsidP="00D70A8D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Владимире мы запустили</w:t>
      </w:r>
      <w:r w:rsidRPr="009A74E8">
        <w:rPr>
          <w:sz w:val="28"/>
          <w:szCs w:val="28"/>
        </w:rPr>
        <w:t xml:space="preserve"> торговый центр</w:t>
      </w:r>
      <w:r>
        <w:rPr>
          <w:sz w:val="28"/>
          <w:szCs w:val="28"/>
        </w:rPr>
        <w:t xml:space="preserve"> </w:t>
      </w:r>
      <w:r w:rsidRPr="00FF7FA0">
        <w:rPr>
          <w:b/>
          <w:sz w:val="28"/>
          <w:szCs w:val="28"/>
        </w:rPr>
        <w:t>МЕТРО</w:t>
      </w:r>
      <w:r w:rsidRPr="00A83419">
        <w:rPr>
          <w:sz w:val="28"/>
          <w:szCs w:val="28"/>
        </w:rPr>
        <w:t xml:space="preserve"> </w:t>
      </w:r>
      <w:r>
        <w:rPr>
          <w:sz w:val="28"/>
          <w:szCs w:val="28"/>
        </w:rPr>
        <w:t>(800 млн. рублей</w:t>
      </w:r>
      <w:r w:rsidRPr="009A74E8">
        <w:rPr>
          <w:sz w:val="28"/>
          <w:szCs w:val="28"/>
        </w:rPr>
        <w:t xml:space="preserve">, 200 </w:t>
      </w:r>
      <w:r w:rsidRPr="00A83419">
        <w:rPr>
          <w:sz w:val="28"/>
          <w:szCs w:val="28"/>
        </w:rPr>
        <w:t>человек).</w:t>
      </w:r>
      <w:r>
        <w:rPr>
          <w:sz w:val="28"/>
          <w:szCs w:val="28"/>
        </w:rPr>
        <w:t xml:space="preserve"> Б</w:t>
      </w:r>
      <w:r w:rsidRPr="009A74E8">
        <w:rPr>
          <w:sz w:val="28"/>
          <w:szCs w:val="28"/>
        </w:rPr>
        <w:t>лизится к завершению реализация проекта по строительству п</w:t>
      </w:r>
      <w:r w:rsidRPr="009A74E8">
        <w:rPr>
          <w:bCs/>
          <w:sz w:val="28"/>
          <w:szCs w:val="28"/>
        </w:rPr>
        <w:t>роизводственного корпуса по выпуску готовых лекарственных средств</w:t>
      </w:r>
      <w:r>
        <w:rPr>
          <w:bCs/>
          <w:sz w:val="28"/>
          <w:szCs w:val="28"/>
        </w:rPr>
        <w:t xml:space="preserve"> компании</w:t>
      </w:r>
      <w:r w:rsidRPr="009A74E8">
        <w:rPr>
          <w:bCs/>
          <w:sz w:val="28"/>
          <w:szCs w:val="28"/>
        </w:rPr>
        <w:t xml:space="preserve"> </w:t>
      </w:r>
      <w:r w:rsidRPr="00D06467">
        <w:rPr>
          <w:sz w:val="28"/>
          <w:szCs w:val="28"/>
        </w:rPr>
        <w:t>«</w:t>
      </w:r>
      <w:r w:rsidRPr="00FF7FA0">
        <w:rPr>
          <w:b/>
          <w:sz w:val="28"/>
          <w:szCs w:val="28"/>
        </w:rPr>
        <w:t>ЛЭНС-Фарм</w:t>
      </w:r>
      <w:r w:rsidRPr="00D06467">
        <w:rPr>
          <w:sz w:val="28"/>
          <w:szCs w:val="28"/>
        </w:rPr>
        <w:t>»</w:t>
      </w:r>
      <w:r w:rsidRPr="009A74E8">
        <w:rPr>
          <w:sz w:val="28"/>
          <w:szCs w:val="28"/>
        </w:rPr>
        <w:t xml:space="preserve"> в Петушинском райо</w:t>
      </w:r>
      <w:r>
        <w:rPr>
          <w:sz w:val="28"/>
          <w:szCs w:val="28"/>
        </w:rPr>
        <w:t>не (4 млрд. руб., 480 чел.).</w:t>
      </w:r>
    </w:p>
    <w:p w:rsidR="00E6644D" w:rsidRDefault="00E6644D" w:rsidP="00D70A8D">
      <w:pPr>
        <w:spacing w:line="288" w:lineRule="auto"/>
        <w:ind w:firstLine="709"/>
        <w:jc w:val="both"/>
        <w:rPr>
          <w:sz w:val="28"/>
          <w:szCs w:val="28"/>
        </w:rPr>
      </w:pPr>
      <w:r w:rsidRPr="00FF7FA0">
        <w:rPr>
          <w:b/>
          <w:sz w:val="28"/>
          <w:szCs w:val="28"/>
        </w:rPr>
        <w:t>Кроме того, в 2014 году дан старт 16 крупным инвестпроектам с общим объемом инвестиций более 25 млрд. рублей, что позволит создать около 4 тысяч новых рабочих мест</w:t>
      </w:r>
      <w:r w:rsidRPr="00FF7FA0">
        <w:rPr>
          <w:sz w:val="28"/>
          <w:szCs w:val="28"/>
        </w:rPr>
        <w:t>.</w:t>
      </w:r>
    </w:p>
    <w:p w:rsidR="00E6644D" w:rsidRDefault="00E6644D" w:rsidP="00D70A8D">
      <w:pPr>
        <w:spacing w:line="288" w:lineRule="auto"/>
        <w:ind w:firstLine="709"/>
        <w:jc w:val="both"/>
        <w:rPr>
          <w:sz w:val="28"/>
          <w:szCs w:val="28"/>
        </w:rPr>
      </w:pPr>
      <w:r w:rsidRPr="009A74E8">
        <w:rPr>
          <w:sz w:val="28"/>
          <w:szCs w:val="28"/>
        </w:rPr>
        <w:t xml:space="preserve">Совместно с группой компаний </w:t>
      </w:r>
      <w:r w:rsidRPr="006A4975">
        <w:rPr>
          <w:sz w:val="28"/>
          <w:szCs w:val="28"/>
        </w:rPr>
        <w:t>«</w:t>
      </w:r>
      <w:r w:rsidRPr="00FF7FA0">
        <w:rPr>
          <w:b/>
          <w:sz w:val="28"/>
          <w:szCs w:val="28"/>
        </w:rPr>
        <w:t>ВОЛГАБАС</w:t>
      </w:r>
      <w:r w:rsidRPr="006A4975">
        <w:rPr>
          <w:sz w:val="28"/>
          <w:szCs w:val="28"/>
        </w:rPr>
        <w:t>»</w:t>
      </w:r>
      <w:r w:rsidRPr="009A74E8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реализуем</w:t>
      </w:r>
      <w:r w:rsidRPr="009A74E8">
        <w:rPr>
          <w:sz w:val="28"/>
          <w:szCs w:val="28"/>
        </w:rPr>
        <w:t xml:space="preserve"> проект по созданию производства спецтехники и автобусов на газомоторном топливе. В следующем году начнется выпуск первых автобусов. Инвес</w:t>
      </w:r>
      <w:r>
        <w:rPr>
          <w:sz w:val="28"/>
          <w:szCs w:val="28"/>
        </w:rPr>
        <w:t xml:space="preserve">тиции в проект составят более </w:t>
      </w:r>
      <w:r w:rsidRPr="00F8293E">
        <w:rPr>
          <w:sz w:val="28"/>
          <w:szCs w:val="28"/>
        </w:rPr>
        <w:t>2 млрд</w:t>
      </w:r>
      <w:r w:rsidRPr="009A74E8">
        <w:rPr>
          <w:sz w:val="28"/>
          <w:szCs w:val="28"/>
        </w:rPr>
        <w:t>. руб</w:t>
      </w:r>
      <w:r>
        <w:rPr>
          <w:sz w:val="28"/>
          <w:szCs w:val="28"/>
        </w:rPr>
        <w:t>лей</w:t>
      </w:r>
      <w:r w:rsidRPr="009A74E8">
        <w:rPr>
          <w:sz w:val="28"/>
          <w:szCs w:val="28"/>
        </w:rPr>
        <w:t>.</w:t>
      </w:r>
    </w:p>
    <w:p w:rsidR="00E6644D" w:rsidRPr="009A74E8" w:rsidRDefault="00E6644D" w:rsidP="00D70A8D">
      <w:pPr>
        <w:spacing w:line="288" w:lineRule="auto"/>
        <w:ind w:firstLine="709"/>
        <w:jc w:val="both"/>
        <w:rPr>
          <w:sz w:val="28"/>
          <w:szCs w:val="28"/>
        </w:rPr>
      </w:pPr>
      <w:r w:rsidRPr="006A4975">
        <w:rPr>
          <w:sz w:val="28"/>
          <w:szCs w:val="28"/>
        </w:rPr>
        <w:t>«</w:t>
      </w:r>
      <w:r w:rsidRPr="00FF7FA0">
        <w:rPr>
          <w:b/>
          <w:sz w:val="28"/>
          <w:szCs w:val="28"/>
        </w:rPr>
        <w:t>Центральный металлокомбинат</w:t>
      </w:r>
      <w:r w:rsidRPr="006A4975">
        <w:rPr>
          <w:sz w:val="28"/>
          <w:szCs w:val="28"/>
        </w:rPr>
        <w:t>»</w:t>
      </w:r>
      <w:r w:rsidRPr="009A74E8">
        <w:rPr>
          <w:sz w:val="28"/>
          <w:szCs w:val="28"/>
        </w:rPr>
        <w:t xml:space="preserve"> приступил к строительству завода по производству оцинкованного листа в г</w:t>
      </w:r>
      <w:r>
        <w:rPr>
          <w:sz w:val="28"/>
          <w:szCs w:val="28"/>
        </w:rPr>
        <w:t>ороде</w:t>
      </w:r>
      <w:r w:rsidRPr="009A74E8">
        <w:rPr>
          <w:sz w:val="28"/>
          <w:szCs w:val="28"/>
        </w:rPr>
        <w:t xml:space="preserve"> Муром</w:t>
      </w:r>
      <w:r>
        <w:rPr>
          <w:sz w:val="28"/>
          <w:szCs w:val="28"/>
        </w:rPr>
        <w:t>е</w:t>
      </w:r>
      <w:r w:rsidRPr="009A74E8">
        <w:rPr>
          <w:sz w:val="28"/>
          <w:szCs w:val="28"/>
        </w:rPr>
        <w:t xml:space="preserve"> (</w:t>
      </w:r>
      <w:r>
        <w:rPr>
          <w:sz w:val="28"/>
          <w:szCs w:val="28"/>
        </w:rPr>
        <w:t>1,2 млрд. руб., 100 чел.).</w:t>
      </w:r>
    </w:p>
    <w:p w:rsidR="00E6644D" w:rsidRPr="009A74E8" w:rsidRDefault="00E6644D" w:rsidP="00D70A8D">
      <w:pPr>
        <w:spacing w:line="288" w:lineRule="auto"/>
        <w:ind w:firstLine="709"/>
        <w:jc w:val="both"/>
        <w:rPr>
          <w:sz w:val="28"/>
          <w:szCs w:val="28"/>
        </w:rPr>
      </w:pPr>
      <w:r w:rsidRPr="009A74E8">
        <w:rPr>
          <w:sz w:val="28"/>
          <w:szCs w:val="28"/>
        </w:rPr>
        <w:t>Группа компаний «</w:t>
      </w:r>
      <w:r w:rsidRPr="00494130">
        <w:rPr>
          <w:b/>
          <w:sz w:val="28"/>
          <w:szCs w:val="28"/>
        </w:rPr>
        <w:t>Остек</w:t>
      </w:r>
      <w:r w:rsidRPr="009A74E8">
        <w:rPr>
          <w:sz w:val="28"/>
          <w:szCs w:val="28"/>
        </w:rPr>
        <w:t>» реализует проект по созданию и развитию Центра высоких технологий в Судогодско</w:t>
      </w:r>
      <w:r>
        <w:rPr>
          <w:sz w:val="28"/>
          <w:szCs w:val="28"/>
        </w:rPr>
        <w:t>м районе (3 </w:t>
      </w:r>
      <w:r w:rsidRPr="009A74E8">
        <w:rPr>
          <w:sz w:val="28"/>
          <w:szCs w:val="28"/>
        </w:rPr>
        <w:t>млрд.</w:t>
      </w:r>
      <w:r>
        <w:rPr>
          <w:sz w:val="28"/>
          <w:szCs w:val="28"/>
        </w:rPr>
        <w:t xml:space="preserve"> </w:t>
      </w:r>
      <w:r w:rsidRPr="009A74E8">
        <w:rPr>
          <w:sz w:val="28"/>
          <w:szCs w:val="28"/>
        </w:rPr>
        <w:t>руб</w:t>
      </w:r>
      <w:r>
        <w:rPr>
          <w:sz w:val="28"/>
          <w:szCs w:val="28"/>
        </w:rPr>
        <w:t>лей)</w:t>
      </w:r>
      <w:r w:rsidRPr="009A74E8">
        <w:rPr>
          <w:sz w:val="28"/>
          <w:szCs w:val="28"/>
        </w:rPr>
        <w:t>.</w:t>
      </w:r>
    </w:p>
    <w:p w:rsidR="00E6644D" w:rsidRPr="009A74E8" w:rsidRDefault="00E6644D" w:rsidP="00D70A8D">
      <w:pPr>
        <w:spacing w:line="288" w:lineRule="auto"/>
        <w:ind w:firstLine="709"/>
        <w:jc w:val="both"/>
        <w:rPr>
          <w:sz w:val="28"/>
          <w:szCs w:val="28"/>
        </w:rPr>
      </w:pPr>
      <w:r w:rsidRPr="00F8293E">
        <w:rPr>
          <w:sz w:val="28"/>
          <w:szCs w:val="28"/>
        </w:rPr>
        <w:t>«</w:t>
      </w:r>
      <w:r w:rsidRPr="00FF7FA0">
        <w:rPr>
          <w:b/>
          <w:sz w:val="28"/>
          <w:szCs w:val="28"/>
        </w:rPr>
        <w:t>Металлопласт</w:t>
      </w:r>
      <w:r w:rsidRPr="00F8293E">
        <w:rPr>
          <w:sz w:val="28"/>
          <w:szCs w:val="28"/>
        </w:rPr>
        <w:t xml:space="preserve">» </w:t>
      </w:r>
      <w:r w:rsidRPr="009A74E8">
        <w:rPr>
          <w:sz w:val="28"/>
          <w:szCs w:val="28"/>
        </w:rPr>
        <w:t>(«Комкорм») реализует проект по организации мебельной фурнитуры в Судогодском районе (200 млн.</w:t>
      </w:r>
      <w:r>
        <w:rPr>
          <w:sz w:val="28"/>
          <w:szCs w:val="28"/>
        </w:rPr>
        <w:t xml:space="preserve"> руб., 400 человек</w:t>
      </w:r>
      <w:r w:rsidRPr="009A74E8">
        <w:rPr>
          <w:sz w:val="28"/>
          <w:szCs w:val="28"/>
        </w:rPr>
        <w:t>).</w:t>
      </w:r>
    </w:p>
    <w:p w:rsidR="00E6644D" w:rsidRDefault="00E6644D" w:rsidP="00D70A8D">
      <w:pPr>
        <w:spacing w:line="288" w:lineRule="auto"/>
        <w:ind w:firstLine="709"/>
        <w:jc w:val="both"/>
        <w:rPr>
          <w:sz w:val="28"/>
          <w:szCs w:val="28"/>
        </w:rPr>
      </w:pPr>
      <w:r w:rsidRPr="00FF7FA0">
        <w:rPr>
          <w:b/>
          <w:sz w:val="28"/>
          <w:szCs w:val="28"/>
        </w:rPr>
        <w:lastRenderedPageBreak/>
        <w:t>Ведется строительство:</w:t>
      </w:r>
      <w:r>
        <w:rPr>
          <w:b/>
          <w:sz w:val="28"/>
          <w:szCs w:val="28"/>
        </w:rPr>
        <w:t xml:space="preserve"> </w:t>
      </w:r>
      <w:r w:rsidRPr="009A74E8">
        <w:rPr>
          <w:sz w:val="28"/>
          <w:szCs w:val="28"/>
        </w:rPr>
        <w:t xml:space="preserve">тепличного комплекса СПК </w:t>
      </w:r>
      <w:r w:rsidRPr="00F8293E">
        <w:rPr>
          <w:sz w:val="28"/>
          <w:szCs w:val="28"/>
        </w:rPr>
        <w:t>«</w:t>
      </w:r>
      <w:r w:rsidRPr="00FF7FA0">
        <w:rPr>
          <w:b/>
          <w:sz w:val="28"/>
          <w:szCs w:val="28"/>
        </w:rPr>
        <w:t>Торчино</w:t>
      </w:r>
      <w:r w:rsidRPr="00F8293E">
        <w:rPr>
          <w:sz w:val="28"/>
          <w:szCs w:val="28"/>
        </w:rPr>
        <w:t>»</w:t>
      </w:r>
      <w:r w:rsidRPr="009A74E8">
        <w:rPr>
          <w:sz w:val="28"/>
          <w:szCs w:val="28"/>
        </w:rPr>
        <w:t xml:space="preserve"> в Сузда</w:t>
      </w:r>
      <w:r>
        <w:rPr>
          <w:sz w:val="28"/>
          <w:szCs w:val="28"/>
        </w:rPr>
        <w:t>льском районе (</w:t>
      </w:r>
      <w:r w:rsidRPr="009A74E8">
        <w:rPr>
          <w:sz w:val="28"/>
          <w:szCs w:val="28"/>
        </w:rPr>
        <w:t>12 млрд.</w:t>
      </w:r>
      <w:r>
        <w:rPr>
          <w:sz w:val="28"/>
          <w:szCs w:val="28"/>
        </w:rPr>
        <w:t xml:space="preserve"> </w:t>
      </w:r>
      <w:r w:rsidRPr="009A74E8">
        <w:rPr>
          <w:sz w:val="28"/>
          <w:szCs w:val="28"/>
        </w:rPr>
        <w:t>руб</w:t>
      </w:r>
      <w:r>
        <w:rPr>
          <w:sz w:val="28"/>
          <w:szCs w:val="28"/>
        </w:rPr>
        <w:t>.);</w:t>
      </w:r>
      <w:r w:rsidRPr="009A74E8">
        <w:rPr>
          <w:sz w:val="28"/>
          <w:szCs w:val="28"/>
        </w:rPr>
        <w:t xml:space="preserve"> торгово-сервисного парка </w:t>
      </w:r>
      <w:r w:rsidRPr="00FF7FA0">
        <w:rPr>
          <w:b/>
          <w:sz w:val="28"/>
          <w:szCs w:val="28"/>
        </w:rPr>
        <w:t>АМАНС</w:t>
      </w:r>
      <w:r w:rsidRPr="009A74E8">
        <w:rPr>
          <w:b/>
          <w:i/>
          <w:sz w:val="28"/>
          <w:szCs w:val="28"/>
        </w:rPr>
        <w:t xml:space="preserve"> </w:t>
      </w:r>
      <w:r w:rsidRPr="009A74E8">
        <w:rPr>
          <w:sz w:val="28"/>
          <w:szCs w:val="28"/>
        </w:rPr>
        <w:t>в Соби</w:t>
      </w:r>
      <w:r>
        <w:rPr>
          <w:sz w:val="28"/>
          <w:szCs w:val="28"/>
        </w:rPr>
        <w:t>нском районе (</w:t>
      </w:r>
      <w:r w:rsidRPr="009A74E8">
        <w:rPr>
          <w:sz w:val="28"/>
          <w:szCs w:val="28"/>
        </w:rPr>
        <w:t>2,9 млрд.</w:t>
      </w:r>
      <w:r>
        <w:rPr>
          <w:sz w:val="28"/>
          <w:szCs w:val="28"/>
        </w:rPr>
        <w:t xml:space="preserve"> </w:t>
      </w:r>
      <w:r w:rsidRPr="009A74E8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9A74E8">
        <w:rPr>
          <w:sz w:val="28"/>
          <w:szCs w:val="28"/>
        </w:rPr>
        <w:t>, 200 чел.);</w:t>
      </w:r>
      <w:r>
        <w:rPr>
          <w:sz w:val="28"/>
          <w:szCs w:val="28"/>
        </w:rPr>
        <w:t xml:space="preserve"> </w:t>
      </w:r>
      <w:r w:rsidRPr="009A74E8">
        <w:rPr>
          <w:sz w:val="28"/>
          <w:szCs w:val="28"/>
        </w:rPr>
        <w:t xml:space="preserve">завода по производству минерального порошка и известнякового удобрения, </w:t>
      </w:r>
      <w:r>
        <w:rPr>
          <w:sz w:val="28"/>
          <w:szCs w:val="28"/>
        </w:rPr>
        <w:t>и</w:t>
      </w:r>
      <w:r w:rsidRPr="009A74E8">
        <w:rPr>
          <w:sz w:val="28"/>
          <w:szCs w:val="28"/>
        </w:rPr>
        <w:t xml:space="preserve"> цеха по изготовлению искусственного мрамора </w:t>
      </w:r>
      <w:r w:rsidRPr="0062799E">
        <w:rPr>
          <w:sz w:val="28"/>
          <w:szCs w:val="28"/>
        </w:rPr>
        <w:t>«</w:t>
      </w:r>
      <w:r w:rsidRPr="00494130">
        <w:rPr>
          <w:b/>
          <w:sz w:val="28"/>
          <w:szCs w:val="28"/>
        </w:rPr>
        <w:t>Скрипинский карьер</w:t>
      </w:r>
      <w:r w:rsidRPr="0062799E">
        <w:rPr>
          <w:sz w:val="28"/>
          <w:szCs w:val="28"/>
        </w:rPr>
        <w:t>»</w:t>
      </w:r>
      <w:r w:rsidRPr="009A74E8">
        <w:rPr>
          <w:b/>
          <w:i/>
          <w:sz w:val="28"/>
          <w:szCs w:val="28"/>
        </w:rPr>
        <w:t xml:space="preserve"> </w:t>
      </w:r>
      <w:r w:rsidRPr="009A74E8">
        <w:rPr>
          <w:sz w:val="28"/>
          <w:szCs w:val="28"/>
        </w:rPr>
        <w:t>в Меленк</w:t>
      </w:r>
      <w:r>
        <w:rPr>
          <w:sz w:val="28"/>
          <w:szCs w:val="28"/>
        </w:rPr>
        <w:t>о</w:t>
      </w:r>
      <w:r w:rsidRPr="009A74E8">
        <w:rPr>
          <w:sz w:val="28"/>
          <w:szCs w:val="28"/>
        </w:rPr>
        <w:t>вском районе (</w:t>
      </w:r>
      <w:r>
        <w:rPr>
          <w:sz w:val="28"/>
          <w:szCs w:val="28"/>
        </w:rPr>
        <w:t>450 </w:t>
      </w:r>
      <w:r w:rsidRPr="009A74E8">
        <w:rPr>
          <w:sz w:val="28"/>
          <w:szCs w:val="28"/>
        </w:rPr>
        <w:t>млн</w:t>
      </w:r>
      <w:r>
        <w:rPr>
          <w:sz w:val="28"/>
          <w:szCs w:val="28"/>
        </w:rPr>
        <w:t>. рублей</w:t>
      </w:r>
      <w:r w:rsidRPr="009A74E8">
        <w:rPr>
          <w:sz w:val="28"/>
          <w:szCs w:val="28"/>
        </w:rPr>
        <w:t>).</w:t>
      </w:r>
    </w:p>
    <w:p w:rsidR="00E6644D" w:rsidRDefault="00E6644D" w:rsidP="00D70A8D">
      <w:pPr>
        <w:spacing w:line="288" w:lineRule="auto"/>
        <w:ind w:firstLine="709"/>
        <w:jc w:val="both"/>
        <w:rPr>
          <w:sz w:val="28"/>
          <w:szCs w:val="28"/>
        </w:rPr>
      </w:pPr>
      <w:r w:rsidRPr="009A74E8">
        <w:rPr>
          <w:sz w:val="28"/>
          <w:szCs w:val="28"/>
        </w:rPr>
        <w:t xml:space="preserve">Дан старт проектам по добыче и обогащению кварцевого песка </w:t>
      </w:r>
      <w:r w:rsidRPr="002A7966">
        <w:rPr>
          <w:b/>
          <w:sz w:val="28"/>
          <w:szCs w:val="28"/>
        </w:rPr>
        <w:t>Кварцверке</w:t>
      </w:r>
      <w:r w:rsidRPr="002A7966">
        <w:rPr>
          <w:sz w:val="28"/>
          <w:szCs w:val="28"/>
        </w:rPr>
        <w:t xml:space="preserve"> </w:t>
      </w:r>
      <w:r w:rsidRPr="009A74E8">
        <w:rPr>
          <w:sz w:val="28"/>
          <w:szCs w:val="28"/>
        </w:rPr>
        <w:t xml:space="preserve">и </w:t>
      </w:r>
      <w:r w:rsidRPr="002A7966">
        <w:rPr>
          <w:b/>
          <w:sz w:val="28"/>
          <w:szCs w:val="28"/>
        </w:rPr>
        <w:t>Сибелко</w:t>
      </w:r>
      <w:r w:rsidRPr="009A74E8">
        <w:rPr>
          <w:sz w:val="28"/>
          <w:szCs w:val="28"/>
        </w:rPr>
        <w:t xml:space="preserve"> в Гусь-Хрустальном районе (более 2,5 млрд.</w:t>
      </w:r>
      <w:r>
        <w:rPr>
          <w:sz w:val="28"/>
          <w:szCs w:val="28"/>
        </w:rPr>
        <w:t xml:space="preserve"> </w:t>
      </w:r>
      <w:r w:rsidRPr="009A74E8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9A74E8">
        <w:rPr>
          <w:sz w:val="28"/>
          <w:szCs w:val="28"/>
        </w:rPr>
        <w:t>, 158 чел</w:t>
      </w:r>
      <w:r>
        <w:rPr>
          <w:sz w:val="28"/>
          <w:szCs w:val="28"/>
        </w:rPr>
        <w:t>овек</w:t>
      </w:r>
      <w:r w:rsidRPr="009A74E8">
        <w:rPr>
          <w:sz w:val="28"/>
          <w:szCs w:val="28"/>
        </w:rPr>
        <w:t>).</w:t>
      </w:r>
    </w:p>
    <w:p w:rsidR="00E6644D" w:rsidRPr="009A74E8" w:rsidRDefault="00E6644D" w:rsidP="00D70A8D">
      <w:pPr>
        <w:spacing w:line="288" w:lineRule="auto"/>
        <w:ind w:firstLine="709"/>
        <w:jc w:val="both"/>
        <w:rPr>
          <w:sz w:val="28"/>
          <w:szCs w:val="28"/>
        </w:rPr>
      </w:pPr>
      <w:r w:rsidRPr="009A74E8">
        <w:rPr>
          <w:sz w:val="28"/>
          <w:szCs w:val="28"/>
        </w:rPr>
        <w:t xml:space="preserve">Постоянно развиваются и наращивают производственные мощности компании </w:t>
      </w:r>
      <w:r w:rsidRPr="003E5833">
        <w:rPr>
          <w:b/>
          <w:sz w:val="28"/>
          <w:szCs w:val="28"/>
        </w:rPr>
        <w:t>Мон’делиз, Нестле, Ферреро.</w:t>
      </w:r>
    </w:p>
    <w:p w:rsidR="00E6644D" w:rsidRPr="009A74E8" w:rsidRDefault="00E6644D" w:rsidP="00D70A8D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октябре мы начали</w:t>
      </w:r>
      <w:r w:rsidRPr="009A74E8">
        <w:rPr>
          <w:sz w:val="28"/>
          <w:szCs w:val="28"/>
        </w:rPr>
        <w:t xml:space="preserve"> строительство гостиницы «</w:t>
      </w:r>
      <w:r w:rsidRPr="003E5833">
        <w:rPr>
          <w:b/>
          <w:sz w:val="28"/>
          <w:szCs w:val="28"/>
        </w:rPr>
        <w:t>Хилтон</w:t>
      </w:r>
      <w:r w:rsidRPr="009A74E8">
        <w:rPr>
          <w:sz w:val="28"/>
          <w:szCs w:val="28"/>
        </w:rPr>
        <w:t>» в центре Владимира, вложения в проект составят более 1 млрд. рублей.</w:t>
      </w:r>
    </w:p>
    <w:p w:rsidR="00E6644D" w:rsidRDefault="00E6644D" w:rsidP="00D70A8D">
      <w:pPr>
        <w:spacing w:line="288" w:lineRule="auto"/>
        <w:ind w:firstLine="709"/>
        <w:jc w:val="both"/>
        <w:rPr>
          <w:sz w:val="28"/>
          <w:szCs w:val="28"/>
        </w:rPr>
      </w:pPr>
      <w:r w:rsidRPr="00B76E09">
        <w:rPr>
          <w:sz w:val="28"/>
          <w:szCs w:val="28"/>
        </w:rPr>
        <w:t>«</w:t>
      </w:r>
      <w:r w:rsidRPr="00B76E09">
        <w:rPr>
          <w:b/>
          <w:sz w:val="28"/>
          <w:szCs w:val="28"/>
        </w:rPr>
        <w:t>ЭкоПром</w:t>
      </w:r>
      <w:r w:rsidRPr="00B76E09">
        <w:rPr>
          <w:sz w:val="28"/>
          <w:szCs w:val="28"/>
        </w:rPr>
        <w:t>»</w:t>
      </w:r>
      <w:r w:rsidRPr="009A74E8">
        <w:rPr>
          <w:sz w:val="28"/>
          <w:szCs w:val="28"/>
        </w:rPr>
        <w:t xml:space="preserve"> планирует приступить к строительству комплекса по производст</w:t>
      </w:r>
      <w:r>
        <w:rPr>
          <w:sz w:val="28"/>
          <w:szCs w:val="28"/>
        </w:rPr>
        <w:t>ву индеек в Камешковском районе (5,7 </w:t>
      </w:r>
      <w:r w:rsidRPr="009A74E8">
        <w:rPr>
          <w:sz w:val="28"/>
          <w:szCs w:val="28"/>
        </w:rPr>
        <w:t>млрд.</w:t>
      </w:r>
      <w:r>
        <w:rPr>
          <w:sz w:val="28"/>
          <w:szCs w:val="28"/>
        </w:rPr>
        <w:t xml:space="preserve"> </w:t>
      </w:r>
      <w:r w:rsidRPr="009A74E8">
        <w:rPr>
          <w:sz w:val="28"/>
          <w:szCs w:val="28"/>
        </w:rPr>
        <w:t>руб</w:t>
      </w:r>
      <w:r>
        <w:rPr>
          <w:sz w:val="28"/>
          <w:szCs w:val="28"/>
        </w:rPr>
        <w:t>лей)</w:t>
      </w:r>
      <w:r w:rsidRPr="009A74E8">
        <w:rPr>
          <w:sz w:val="28"/>
          <w:szCs w:val="28"/>
        </w:rPr>
        <w:t>.</w:t>
      </w:r>
    </w:p>
    <w:p w:rsidR="00E6644D" w:rsidRDefault="00E6644D" w:rsidP="00D70A8D">
      <w:pPr>
        <w:spacing w:line="288" w:lineRule="auto"/>
        <w:ind w:firstLine="709"/>
        <w:jc w:val="both"/>
        <w:rPr>
          <w:b/>
          <w:sz w:val="28"/>
          <w:szCs w:val="28"/>
        </w:rPr>
      </w:pPr>
      <w:r w:rsidRPr="00440831">
        <w:rPr>
          <w:b/>
          <w:sz w:val="28"/>
          <w:szCs w:val="28"/>
        </w:rPr>
        <w:t>Целый ряд предприятий вышли на вторую очередь.</w:t>
      </w:r>
    </w:p>
    <w:p w:rsidR="00E6644D" w:rsidRDefault="00E6644D" w:rsidP="00D70A8D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</w:t>
      </w:r>
      <w:r w:rsidRPr="009A74E8">
        <w:rPr>
          <w:sz w:val="28"/>
          <w:szCs w:val="28"/>
        </w:rPr>
        <w:t xml:space="preserve">мпанией </w:t>
      </w:r>
      <w:r w:rsidRPr="00440831">
        <w:rPr>
          <w:sz w:val="28"/>
          <w:szCs w:val="28"/>
        </w:rPr>
        <w:t>«</w:t>
      </w:r>
      <w:r w:rsidRPr="00440831">
        <w:rPr>
          <w:b/>
          <w:sz w:val="28"/>
          <w:szCs w:val="28"/>
        </w:rPr>
        <w:t>БауТекс</w:t>
      </w:r>
      <w:r w:rsidRPr="00440831">
        <w:rPr>
          <w:sz w:val="28"/>
          <w:szCs w:val="28"/>
        </w:rPr>
        <w:t xml:space="preserve">» </w:t>
      </w:r>
      <w:r w:rsidRPr="009A74E8">
        <w:rPr>
          <w:sz w:val="28"/>
          <w:szCs w:val="28"/>
        </w:rPr>
        <w:t>запущено строительство технологического комплекса по производству стекловолокна и композиционных</w:t>
      </w:r>
      <w:r>
        <w:rPr>
          <w:sz w:val="28"/>
          <w:szCs w:val="28"/>
        </w:rPr>
        <w:t xml:space="preserve"> материалов в Гусь-Хрустальном (</w:t>
      </w:r>
      <w:r w:rsidRPr="009A74E8">
        <w:rPr>
          <w:sz w:val="28"/>
          <w:szCs w:val="28"/>
        </w:rPr>
        <w:t xml:space="preserve">инвестиции </w:t>
      </w:r>
      <w:r>
        <w:rPr>
          <w:sz w:val="28"/>
          <w:szCs w:val="28"/>
        </w:rPr>
        <w:t>– более</w:t>
      </w:r>
      <w:r w:rsidRPr="009A74E8">
        <w:rPr>
          <w:sz w:val="28"/>
          <w:szCs w:val="28"/>
        </w:rPr>
        <w:t xml:space="preserve"> 6 млрд. рублей, 800 новых рабочих мест</w:t>
      </w:r>
      <w:r>
        <w:rPr>
          <w:sz w:val="28"/>
          <w:szCs w:val="28"/>
        </w:rPr>
        <w:t>)</w:t>
      </w:r>
      <w:r w:rsidRPr="009A74E8">
        <w:rPr>
          <w:sz w:val="28"/>
          <w:szCs w:val="28"/>
        </w:rPr>
        <w:t>.</w:t>
      </w:r>
    </w:p>
    <w:p w:rsidR="00E6644D" w:rsidRPr="009A74E8" w:rsidRDefault="00E6644D" w:rsidP="00D70A8D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Группой к</w:t>
      </w:r>
      <w:r w:rsidRPr="009A74E8">
        <w:rPr>
          <w:sz w:val="28"/>
          <w:szCs w:val="28"/>
        </w:rPr>
        <w:t>омпаний «</w:t>
      </w:r>
      <w:r w:rsidRPr="00F46329">
        <w:rPr>
          <w:b/>
          <w:sz w:val="28"/>
          <w:szCs w:val="28"/>
        </w:rPr>
        <w:t>Генериум</w:t>
      </w:r>
      <w:r w:rsidRPr="00F46329">
        <w:rPr>
          <w:sz w:val="28"/>
          <w:szCs w:val="28"/>
        </w:rPr>
        <w:t>»</w:t>
      </w:r>
      <w:r w:rsidRPr="009A74E8">
        <w:rPr>
          <w:sz w:val="28"/>
          <w:szCs w:val="28"/>
        </w:rPr>
        <w:t xml:space="preserve"> планируется дальнейшее расширение лабораторны</w:t>
      </w:r>
      <w:r>
        <w:rPr>
          <w:sz w:val="28"/>
          <w:szCs w:val="28"/>
        </w:rPr>
        <w:t>х и производственных мощностей (4,5 млрд. рублей).</w:t>
      </w:r>
      <w:r w:rsidRPr="009A74E8">
        <w:rPr>
          <w:sz w:val="28"/>
          <w:szCs w:val="28"/>
        </w:rPr>
        <w:t xml:space="preserve"> Совсем недавно было подписано соглашение между «Генериум» и фармацевтической корпорацией СИНОФАРМ из КНР по поставке медикаментов в Китай.</w:t>
      </w:r>
    </w:p>
    <w:p w:rsidR="00E6644D" w:rsidRDefault="00E6644D" w:rsidP="00D70A8D">
      <w:pPr>
        <w:spacing w:line="288" w:lineRule="auto"/>
        <w:ind w:firstLine="709"/>
        <w:jc w:val="both"/>
        <w:rPr>
          <w:sz w:val="28"/>
          <w:szCs w:val="28"/>
        </w:rPr>
      </w:pPr>
      <w:r w:rsidRPr="00224E59">
        <w:rPr>
          <w:sz w:val="28"/>
          <w:szCs w:val="28"/>
        </w:rPr>
        <w:t>«</w:t>
      </w:r>
      <w:r w:rsidRPr="00224E59">
        <w:rPr>
          <w:b/>
          <w:sz w:val="28"/>
          <w:szCs w:val="28"/>
        </w:rPr>
        <w:t>Ютекс</w:t>
      </w:r>
      <w:r w:rsidRPr="00224E59">
        <w:rPr>
          <w:sz w:val="28"/>
          <w:szCs w:val="28"/>
        </w:rPr>
        <w:t xml:space="preserve">» </w:t>
      </w:r>
      <w:r w:rsidRPr="009A74E8">
        <w:rPr>
          <w:sz w:val="28"/>
          <w:szCs w:val="28"/>
        </w:rPr>
        <w:t>расширяет производства линолеума, приступила к строительству логистического центра (1,5 млрд. рублей, более 100 человек).</w:t>
      </w:r>
    </w:p>
    <w:p w:rsidR="00E6644D" w:rsidRPr="009A74E8" w:rsidRDefault="00E6644D" w:rsidP="00D70A8D">
      <w:pPr>
        <w:spacing w:line="288" w:lineRule="auto"/>
        <w:ind w:firstLine="709"/>
        <w:jc w:val="both"/>
        <w:rPr>
          <w:sz w:val="28"/>
          <w:szCs w:val="28"/>
        </w:rPr>
      </w:pPr>
      <w:r w:rsidRPr="00E46AF0">
        <w:rPr>
          <w:b/>
          <w:sz w:val="28"/>
          <w:szCs w:val="28"/>
        </w:rPr>
        <w:t>Достигнуты договоренности</w:t>
      </w:r>
      <w:r>
        <w:rPr>
          <w:sz w:val="28"/>
          <w:szCs w:val="28"/>
        </w:rPr>
        <w:t xml:space="preserve"> с крупными </w:t>
      </w:r>
      <w:r w:rsidRPr="009A74E8">
        <w:rPr>
          <w:sz w:val="28"/>
          <w:szCs w:val="28"/>
        </w:rPr>
        <w:t>инвесторами о реализации инвестиционных проектов на территории региона. Среди них:</w:t>
      </w:r>
    </w:p>
    <w:p w:rsidR="00E6644D" w:rsidRPr="009A74E8" w:rsidRDefault="00E6644D" w:rsidP="00D70A8D">
      <w:pPr>
        <w:spacing w:line="288" w:lineRule="auto"/>
        <w:ind w:firstLine="709"/>
        <w:jc w:val="both"/>
        <w:rPr>
          <w:sz w:val="28"/>
          <w:szCs w:val="28"/>
        </w:rPr>
      </w:pPr>
      <w:r w:rsidRPr="009A74E8">
        <w:rPr>
          <w:sz w:val="28"/>
          <w:szCs w:val="28"/>
        </w:rPr>
        <w:t xml:space="preserve">- строительство производственного комплекса ведущего Японско-Китайского химического концерна </w:t>
      </w:r>
      <w:r w:rsidRPr="00E46AF0">
        <w:rPr>
          <w:sz w:val="28"/>
          <w:szCs w:val="28"/>
        </w:rPr>
        <w:t>«</w:t>
      </w:r>
      <w:r w:rsidRPr="00E46AF0">
        <w:rPr>
          <w:b/>
          <w:sz w:val="28"/>
          <w:szCs w:val="28"/>
        </w:rPr>
        <w:t>Ниппон Пэинт</w:t>
      </w:r>
      <w:r w:rsidRPr="00E46AF0">
        <w:rPr>
          <w:sz w:val="28"/>
          <w:szCs w:val="28"/>
        </w:rPr>
        <w:t>»</w:t>
      </w:r>
      <w:r w:rsidRPr="009A74E8">
        <w:rPr>
          <w:sz w:val="28"/>
          <w:szCs w:val="28"/>
        </w:rPr>
        <w:t xml:space="preserve"> </w:t>
      </w:r>
      <w:r>
        <w:rPr>
          <w:sz w:val="28"/>
          <w:szCs w:val="28"/>
        </w:rPr>
        <w:t>(более 2 млрд. рублей)</w:t>
      </w:r>
      <w:r w:rsidRPr="009A74E8">
        <w:rPr>
          <w:sz w:val="28"/>
          <w:szCs w:val="28"/>
        </w:rPr>
        <w:t>;</w:t>
      </w:r>
    </w:p>
    <w:p w:rsidR="00E6644D" w:rsidRPr="009A74E8" w:rsidRDefault="00E6644D" w:rsidP="00D70A8D">
      <w:pPr>
        <w:spacing w:line="288" w:lineRule="auto"/>
        <w:ind w:firstLine="709"/>
        <w:jc w:val="both"/>
        <w:rPr>
          <w:sz w:val="28"/>
          <w:szCs w:val="28"/>
        </w:rPr>
      </w:pPr>
      <w:r w:rsidRPr="009A74E8">
        <w:rPr>
          <w:sz w:val="28"/>
          <w:szCs w:val="28"/>
        </w:rPr>
        <w:t>- производственного комплекса по вы</w:t>
      </w:r>
      <w:r>
        <w:rPr>
          <w:sz w:val="28"/>
          <w:szCs w:val="28"/>
        </w:rPr>
        <w:t xml:space="preserve">пуску газовых котельных систем </w:t>
      </w:r>
      <w:r w:rsidRPr="009A74E8">
        <w:rPr>
          <w:sz w:val="28"/>
          <w:szCs w:val="28"/>
        </w:rPr>
        <w:t xml:space="preserve">компанией </w:t>
      </w:r>
      <w:r w:rsidRPr="00E46AF0">
        <w:rPr>
          <w:b/>
          <w:sz w:val="28"/>
          <w:szCs w:val="28"/>
          <w:lang w:val="en-US"/>
        </w:rPr>
        <w:t>MKS</w:t>
      </w:r>
      <w:r w:rsidRPr="00E46AF0">
        <w:rPr>
          <w:b/>
          <w:sz w:val="28"/>
          <w:szCs w:val="28"/>
        </w:rPr>
        <w:t>-модульные котельные системы</w:t>
      </w:r>
      <w:r w:rsidRPr="009A74E8">
        <w:rPr>
          <w:sz w:val="28"/>
          <w:szCs w:val="28"/>
        </w:rPr>
        <w:t xml:space="preserve"> в Собинском районе </w:t>
      </w:r>
      <w:r>
        <w:rPr>
          <w:sz w:val="28"/>
          <w:szCs w:val="28"/>
        </w:rPr>
        <w:t>(</w:t>
      </w:r>
      <w:r w:rsidRPr="009A74E8">
        <w:rPr>
          <w:sz w:val="28"/>
          <w:szCs w:val="28"/>
        </w:rPr>
        <w:t>900 млн.</w:t>
      </w:r>
      <w:r>
        <w:rPr>
          <w:sz w:val="28"/>
          <w:szCs w:val="28"/>
        </w:rPr>
        <w:t xml:space="preserve"> рублей</w:t>
      </w:r>
      <w:r w:rsidRPr="009A74E8">
        <w:rPr>
          <w:sz w:val="28"/>
          <w:szCs w:val="28"/>
        </w:rPr>
        <w:t>, 250 человек);</w:t>
      </w:r>
    </w:p>
    <w:p w:rsidR="00E6644D" w:rsidRPr="009A74E8" w:rsidRDefault="00E6644D" w:rsidP="00D70A8D">
      <w:pPr>
        <w:spacing w:line="288" w:lineRule="auto"/>
        <w:ind w:firstLine="709"/>
        <w:jc w:val="both"/>
        <w:rPr>
          <w:sz w:val="28"/>
          <w:szCs w:val="28"/>
        </w:rPr>
      </w:pPr>
      <w:r w:rsidRPr="009A74E8">
        <w:rPr>
          <w:sz w:val="28"/>
          <w:szCs w:val="28"/>
        </w:rPr>
        <w:t xml:space="preserve">- создание системы корпоративных центров компании </w:t>
      </w:r>
      <w:r w:rsidRPr="00E46AF0">
        <w:rPr>
          <w:sz w:val="28"/>
          <w:szCs w:val="28"/>
        </w:rPr>
        <w:t>«</w:t>
      </w:r>
      <w:r w:rsidRPr="00E46AF0">
        <w:rPr>
          <w:b/>
          <w:sz w:val="28"/>
          <w:szCs w:val="28"/>
        </w:rPr>
        <w:t>Яндекс</w:t>
      </w:r>
      <w:r w:rsidRPr="00E46AF0">
        <w:rPr>
          <w:sz w:val="28"/>
          <w:szCs w:val="28"/>
        </w:rPr>
        <w:t>»</w:t>
      </w:r>
      <w:r w:rsidRPr="009A74E8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во Владимире (</w:t>
      </w:r>
      <w:r w:rsidRPr="009A74E8">
        <w:rPr>
          <w:sz w:val="28"/>
          <w:szCs w:val="28"/>
        </w:rPr>
        <w:t>5 млрд. руб.</w:t>
      </w:r>
      <w:r>
        <w:rPr>
          <w:sz w:val="28"/>
          <w:szCs w:val="28"/>
        </w:rPr>
        <w:t>)</w:t>
      </w:r>
      <w:r w:rsidRPr="009A74E8">
        <w:rPr>
          <w:sz w:val="28"/>
          <w:szCs w:val="28"/>
        </w:rPr>
        <w:t>;</w:t>
      </w:r>
    </w:p>
    <w:p w:rsidR="00E6644D" w:rsidRPr="009A74E8" w:rsidRDefault="00E6644D" w:rsidP="00D70A8D">
      <w:pPr>
        <w:spacing w:line="288" w:lineRule="auto"/>
        <w:ind w:firstLine="709"/>
        <w:jc w:val="both"/>
        <w:rPr>
          <w:sz w:val="28"/>
          <w:szCs w:val="28"/>
        </w:rPr>
      </w:pPr>
      <w:r w:rsidRPr="009A74E8">
        <w:rPr>
          <w:sz w:val="28"/>
          <w:szCs w:val="28"/>
        </w:rPr>
        <w:t xml:space="preserve">- строительство </w:t>
      </w:r>
      <w:r w:rsidRPr="000069FC">
        <w:rPr>
          <w:b/>
          <w:sz w:val="28"/>
          <w:szCs w:val="28"/>
        </w:rPr>
        <w:t>теплиц</w:t>
      </w:r>
      <w:r w:rsidRPr="009A74E8">
        <w:rPr>
          <w:sz w:val="28"/>
          <w:szCs w:val="28"/>
        </w:rPr>
        <w:t xml:space="preserve"> площадью 200 га (20 млрд.</w:t>
      </w:r>
      <w:r>
        <w:rPr>
          <w:sz w:val="28"/>
          <w:szCs w:val="28"/>
        </w:rPr>
        <w:t> </w:t>
      </w:r>
      <w:r w:rsidRPr="009A74E8">
        <w:rPr>
          <w:sz w:val="28"/>
          <w:szCs w:val="28"/>
        </w:rPr>
        <w:t>руб</w:t>
      </w:r>
      <w:r>
        <w:rPr>
          <w:sz w:val="28"/>
          <w:szCs w:val="28"/>
        </w:rPr>
        <w:t>лей, 1200 человек);</w:t>
      </w:r>
    </w:p>
    <w:p w:rsidR="00E6644D" w:rsidRPr="009A74E8" w:rsidRDefault="00E6644D" w:rsidP="00D70A8D">
      <w:pPr>
        <w:spacing w:line="288" w:lineRule="auto"/>
        <w:ind w:firstLine="709"/>
        <w:jc w:val="both"/>
        <w:rPr>
          <w:bCs/>
          <w:iCs/>
          <w:sz w:val="28"/>
          <w:szCs w:val="28"/>
        </w:rPr>
      </w:pPr>
      <w:r w:rsidRPr="009A74E8">
        <w:rPr>
          <w:sz w:val="28"/>
          <w:szCs w:val="28"/>
        </w:rPr>
        <w:t xml:space="preserve">- </w:t>
      </w:r>
      <w:r w:rsidRPr="009A74E8">
        <w:rPr>
          <w:bCs/>
          <w:iCs/>
          <w:sz w:val="28"/>
          <w:szCs w:val="28"/>
        </w:rPr>
        <w:t xml:space="preserve">строительство завода </w:t>
      </w:r>
      <w:r w:rsidRPr="009A74E8">
        <w:rPr>
          <w:sz w:val="28"/>
          <w:szCs w:val="28"/>
        </w:rPr>
        <w:t xml:space="preserve">по производству древесно-стружечных плит </w:t>
      </w:r>
      <w:r>
        <w:rPr>
          <w:sz w:val="28"/>
          <w:szCs w:val="28"/>
        </w:rPr>
        <w:t>ЗАО </w:t>
      </w:r>
      <w:r w:rsidRPr="000069FC">
        <w:rPr>
          <w:sz w:val="28"/>
          <w:szCs w:val="28"/>
        </w:rPr>
        <w:t>«</w:t>
      </w:r>
      <w:r w:rsidRPr="000069FC">
        <w:rPr>
          <w:b/>
          <w:sz w:val="28"/>
          <w:szCs w:val="28"/>
        </w:rPr>
        <w:t>Муром</w:t>
      </w:r>
      <w:r w:rsidRPr="000069FC">
        <w:rPr>
          <w:sz w:val="28"/>
          <w:szCs w:val="28"/>
        </w:rPr>
        <w:t>»</w:t>
      </w:r>
      <w:r w:rsidRPr="009A74E8">
        <w:rPr>
          <w:sz w:val="28"/>
          <w:szCs w:val="28"/>
        </w:rPr>
        <w:t xml:space="preserve"> совместно с компанией </w:t>
      </w:r>
      <w:r w:rsidRPr="000069FC">
        <w:rPr>
          <w:b/>
          <w:sz w:val="28"/>
          <w:szCs w:val="28"/>
          <w:lang w:val="en-US"/>
        </w:rPr>
        <w:t>Siempelkamp</w:t>
      </w:r>
      <w:r w:rsidRPr="009A74E8">
        <w:rPr>
          <w:sz w:val="28"/>
          <w:szCs w:val="28"/>
        </w:rPr>
        <w:t xml:space="preserve"> (3 млрд. руб.).</w:t>
      </w:r>
    </w:p>
    <w:p w:rsidR="00E6644D" w:rsidRPr="009A74E8" w:rsidRDefault="00E6644D" w:rsidP="00D70A8D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9A74E8">
        <w:rPr>
          <w:sz w:val="28"/>
          <w:szCs w:val="28"/>
        </w:rPr>
        <w:t>одбираем земельный участок под строительство депо по обслуживанию компанией</w:t>
      </w:r>
      <w:r>
        <w:rPr>
          <w:sz w:val="28"/>
          <w:szCs w:val="28"/>
        </w:rPr>
        <w:t xml:space="preserve"> </w:t>
      </w:r>
      <w:r w:rsidRPr="00A04B85">
        <w:rPr>
          <w:b/>
          <w:sz w:val="28"/>
          <w:szCs w:val="28"/>
        </w:rPr>
        <w:t>Сименс</w:t>
      </w:r>
      <w:r w:rsidRPr="009A74E8">
        <w:rPr>
          <w:sz w:val="28"/>
          <w:szCs w:val="28"/>
        </w:rPr>
        <w:t xml:space="preserve"> скоростных поездов «Сапсан» и «Ласточка».</w:t>
      </w:r>
    </w:p>
    <w:p w:rsidR="00E6644D" w:rsidRPr="009A74E8" w:rsidRDefault="00E6644D" w:rsidP="00D70A8D">
      <w:pPr>
        <w:pStyle w:val="ParaAttribute1"/>
        <w:wordWrap/>
        <w:spacing w:line="288" w:lineRule="auto"/>
        <w:ind w:firstLine="709"/>
        <w:jc w:val="both"/>
        <w:rPr>
          <w:sz w:val="28"/>
          <w:szCs w:val="28"/>
        </w:rPr>
      </w:pPr>
      <w:r w:rsidRPr="009A74E8">
        <w:rPr>
          <w:sz w:val="28"/>
          <w:szCs w:val="28"/>
        </w:rPr>
        <w:t>В 2014 г</w:t>
      </w:r>
      <w:r>
        <w:rPr>
          <w:sz w:val="28"/>
          <w:szCs w:val="28"/>
        </w:rPr>
        <w:t xml:space="preserve">оду </w:t>
      </w:r>
      <w:r w:rsidRPr="009A74E8">
        <w:rPr>
          <w:sz w:val="28"/>
          <w:szCs w:val="28"/>
        </w:rPr>
        <w:t xml:space="preserve">мы заключили 13 инвестиционных соглашений, что позволит привлечь более 18 млрд. </w:t>
      </w:r>
      <w:r>
        <w:rPr>
          <w:sz w:val="28"/>
          <w:szCs w:val="28"/>
        </w:rPr>
        <w:t>руб., будет создано около 4,5</w:t>
      </w:r>
      <w:r w:rsidRPr="009A74E8">
        <w:rPr>
          <w:sz w:val="28"/>
          <w:szCs w:val="28"/>
        </w:rPr>
        <w:t xml:space="preserve"> </w:t>
      </w:r>
      <w:r>
        <w:rPr>
          <w:sz w:val="28"/>
          <w:szCs w:val="28"/>
        </w:rPr>
        <w:t>тысяч</w:t>
      </w:r>
      <w:r w:rsidRPr="009A74E8">
        <w:rPr>
          <w:sz w:val="28"/>
          <w:szCs w:val="28"/>
        </w:rPr>
        <w:t xml:space="preserve"> новых рабочих мес</w:t>
      </w:r>
      <w:r>
        <w:rPr>
          <w:sz w:val="28"/>
          <w:szCs w:val="28"/>
        </w:rPr>
        <w:t>т.</w:t>
      </w:r>
    </w:p>
    <w:p w:rsidR="00E6644D" w:rsidRPr="009A74E8" w:rsidRDefault="00E6644D" w:rsidP="00D70A8D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скором будущем </w:t>
      </w:r>
      <w:r w:rsidRPr="009A74E8">
        <w:rPr>
          <w:sz w:val="28"/>
          <w:szCs w:val="28"/>
        </w:rPr>
        <w:t xml:space="preserve">на территории региона будут реализованы </w:t>
      </w:r>
      <w:r w:rsidRPr="005377C0">
        <w:rPr>
          <w:b/>
          <w:sz w:val="28"/>
          <w:szCs w:val="28"/>
        </w:rPr>
        <w:t>крупнейшие инфраструктурные проекты</w:t>
      </w:r>
      <w:r>
        <w:rPr>
          <w:sz w:val="28"/>
          <w:szCs w:val="28"/>
        </w:rPr>
        <w:t>:</w:t>
      </w:r>
    </w:p>
    <w:p w:rsidR="00E6644D" w:rsidRPr="009A74E8" w:rsidRDefault="00E6644D" w:rsidP="00D70A8D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A74E8">
        <w:rPr>
          <w:sz w:val="28"/>
          <w:szCs w:val="28"/>
        </w:rPr>
        <w:t xml:space="preserve"> строительство </w:t>
      </w:r>
      <w:r w:rsidRPr="00BB6E9D">
        <w:rPr>
          <w:sz w:val="28"/>
          <w:szCs w:val="28"/>
        </w:rPr>
        <w:t>высокоскоростной железнодорожной магистрали</w:t>
      </w:r>
      <w:r w:rsidRPr="009A74E8">
        <w:rPr>
          <w:sz w:val="28"/>
          <w:szCs w:val="28"/>
        </w:rPr>
        <w:t xml:space="preserve"> «</w:t>
      </w:r>
      <w:r w:rsidRPr="00BB6E9D">
        <w:rPr>
          <w:b/>
          <w:sz w:val="28"/>
          <w:szCs w:val="28"/>
        </w:rPr>
        <w:t>Москва-Казань-Екатеринбург</w:t>
      </w:r>
      <w:r w:rsidRPr="009A74E8">
        <w:rPr>
          <w:sz w:val="28"/>
          <w:szCs w:val="28"/>
        </w:rPr>
        <w:t>». Реализация этого проекта позволит создать почти 30 тысяч новых рабочих мест, получить рост ВРП к 2025 году почти в 3 раза.</w:t>
      </w:r>
    </w:p>
    <w:p w:rsidR="00E6644D" w:rsidRPr="009A74E8" w:rsidRDefault="00E6644D" w:rsidP="00D70A8D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A74E8">
        <w:rPr>
          <w:sz w:val="28"/>
          <w:szCs w:val="28"/>
        </w:rPr>
        <w:t xml:space="preserve"> строительство международного </w:t>
      </w:r>
      <w:r w:rsidRPr="00BB6E9D">
        <w:rPr>
          <w:sz w:val="28"/>
          <w:szCs w:val="28"/>
        </w:rPr>
        <w:t>аэропортового-логистического комплекса</w:t>
      </w:r>
      <w:r w:rsidR="00A6641C" w:rsidRPr="00A6641C">
        <w:rPr>
          <w:sz w:val="28"/>
          <w:szCs w:val="28"/>
        </w:rPr>
        <w:t xml:space="preserve"> </w:t>
      </w:r>
      <w:r w:rsidRPr="00BB6E9D">
        <w:rPr>
          <w:b/>
          <w:sz w:val="28"/>
          <w:szCs w:val="28"/>
        </w:rPr>
        <w:t>Добрынское</w:t>
      </w:r>
      <w:r w:rsidRPr="009A74E8">
        <w:rPr>
          <w:sz w:val="28"/>
          <w:szCs w:val="28"/>
        </w:rPr>
        <w:t xml:space="preserve">. Это будет прорывной шаг с точки зрения экономического роста. В 2015-2017 годах более </w:t>
      </w:r>
      <w:r>
        <w:rPr>
          <w:sz w:val="28"/>
          <w:szCs w:val="28"/>
        </w:rPr>
        <w:t>1,5</w:t>
      </w:r>
      <w:r w:rsidRPr="009A74E8">
        <w:rPr>
          <w:sz w:val="28"/>
          <w:szCs w:val="28"/>
        </w:rPr>
        <w:t xml:space="preserve"> млрд. рублей предполагается выделить из федерального бюджета по линии подп</w:t>
      </w:r>
      <w:r>
        <w:rPr>
          <w:sz w:val="28"/>
          <w:szCs w:val="28"/>
        </w:rPr>
        <w:t>рограммы «Гражданская авиация».</w:t>
      </w:r>
    </w:p>
    <w:p w:rsidR="00E6644D" w:rsidRPr="004A5545" w:rsidRDefault="00E6644D" w:rsidP="004A5545">
      <w:pPr>
        <w:spacing w:line="288" w:lineRule="auto"/>
        <w:ind w:firstLine="709"/>
        <w:jc w:val="both"/>
        <w:rPr>
          <w:sz w:val="28"/>
          <w:szCs w:val="28"/>
        </w:rPr>
      </w:pPr>
      <w:r w:rsidRPr="004A5545">
        <w:rPr>
          <w:sz w:val="28"/>
          <w:szCs w:val="28"/>
        </w:rPr>
        <w:t>- строительство</w:t>
      </w:r>
      <w:r>
        <w:rPr>
          <w:sz w:val="28"/>
          <w:szCs w:val="28"/>
        </w:rPr>
        <w:t xml:space="preserve"> на территории области</w:t>
      </w:r>
      <w:r w:rsidRPr="004A5545">
        <w:rPr>
          <w:sz w:val="28"/>
          <w:szCs w:val="28"/>
        </w:rPr>
        <w:t xml:space="preserve"> </w:t>
      </w:r>
      <w:r w:rsidRPr="004A5545">
        <w:rPr>
          <w:b/>
          <w:sz w:val="28"/>
          <w:szCs w:val="28"/>
        </w:rPr>
        <w:t>центрального хаба приемки, хранения и переработки рыбной морепродукции</w:t>
      </w:r>
      <w:r w:rsidRPr="004A55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(сухопорт) </w:t>
      </w:r>
      <w:r w:rsidRPr="004A5545">
        <w:rPr>
          <w:sz w:val="28"/>
          <w:szCs w:val="28"/>
        </w:rPr>
        <w:t>в объеме 1,2 млн. тонн в год –</w:t>
      </w:r>
      <w:r>
        <w:rPr>
          <w:sz w:val="28"/>
          <w:szCs w:val="28"/>
        </w:rPr>
        <w:t xml:space="preserve"> в результате будет создано</w:t>
      </w:r>
      <w:r w:rsidRPr="004A5545">
        <w:rPr>
          <w:sz w:val="28"/>
          <w:szCs w:val="28"/>
        </w:rPr>
        <w:t xml:space="preserve"> более </w:t>
      </w:r>
      <w:r>
        <w:rPr>
          <w:sz w:val="28"/>
          <w:szCs w:val="28"/>
        </w:rPr>
        <w:t>тысячи новых</w:t>
      </w:r>
      <w:r w:rsidRPr="004A5545">
        <w:rPr>
          <w:sz w:val="28"/>
          <w:szCs w:val="28"/>
        </w:rPr>
        <w:t xml:space="preserve"> рабочих мест</w:t>
      </w:r>
      <w:r>
        <w:rPr>
          <w:sz w:val="28"/>
          <w:szCs w:val="28"/>
        </w:rPr>
        <w:t>.</w:t>
      </w:r>
    </w:p>
    <w:p w:rsidR="00E6644D" w:rsidRPr="004A5545" w:rsidRDefault="00E6644D" w:rsidP="00D70A8D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9FB">
        <w:rPr>
          <w:sz w:val="28"/>
          <w:szCs w:val="28"/>
        </w:rPr>
        <w:t xml:space="preserve">реконструкция </w:t>
      </w:r>
      <w:r w:rsidRPr="00F45FE2">
        <w:rPr>
          <w:b/>
          <w:sz w:val="28"/>
          <w:szCs w:val="28"/>
        </w:rPr>
        <w:t>аэропорта «Семязино»</w:t>
      </w:r>
      <w:r>
        <w:rPr>
          <w:sz w:val="28"/>
          <w:szCs w:val="28"/>
        </w:rPr>
        <w:t xml:space="preserve"> – </w:t>
      </w:r>
      <w:r w:rsidRPr="008349FB">
        <w:rPr>
          <w:sz w:val="28"/>
          <w:szCs w:val="28"/>
        </w:rPr>
        <w:t>уже в начале февраля будущего года из аэропорта «Семязино» вылетит первый самолет в северную столицу. Пассажирский авиамаршр</w:t>
      </w:r>
      <w:r>
        <w:rPr>
          <w:sz w:val="28"/>
          <w:szCs w:val="28"/>
        </w:rPr>
        <w:t>ут «Владимир - Санкт-Петербург» –</w:t>
      </w:r>
      <w:r w:rsidRPr="008349FB">
        <w:rPr>
          <w:sz w:val="28"/>
          <w:szCs w:val="28"/>
        </w:rPr>
        <w:t xml:space="preserve"> это только начало </w:t>
      </w:r>
      <w:r>
        <w:rPr>
          <w:sz w:val="28"/>
          <w:szCs w:val="28"/>
        </w:rPr>
        <w:t>большого пути. В планах –</w:t>
      </w:r>
      <w:r w:rsidRPr="008349FB">
        <w:rPr>
          <w:sz w:val="28"/>
          <w:szCs w:val="28"/>
        </w:rPr>
        <w:t xml:space="preserve"> открытие воздушного сообщения с южными регионами России, с Крымом</w:t>
      </w:r>
      <w:r>
        <w:rPr>
          <w:sz w:val="28"/>
          <w:szCs w:val="28"/>
        </w:rPr>
        <w:t>.</w:t>
      </w:r>
    </w:p>
    <w:p w:rsidR="00E6644D" w:rsidRDefault="00E6644D" w:rsidP="00D70A8D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A74E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9A74E8">
        <w:rPr>
          <w:sz w:val="28"/>
          <w:szCs w:val="28"/>
        </w:rPr>
        <w:t xml:space="preserve">троительство </w:t>
      </w:r>
      <w:r w:rsidRPr="00BB6E9D">
        <w:rPr>
          <w:b/>
          <w:sz w:val="28"/>
          <w:szCs w:val="28"/>
        </w:rPr>
        <w:t>Лыбедской магистрали</w:t>
      </w:r>
      <w:r w:rsidRPr="009A74E8">
        <w:rPr>
          <w:sz w:val="28"/>
          <w:szCs w:val="28"/>
        </w:rPr>
        <w:t xml:space="preserve"> позволит вынести 50% транзитного и 100% грузового транспорта с центральных улиц Владимира.</w:t>
      </w:r>
    </w:p>
    <w:p w:rsidR="00E6644D" w:rsidRPr="009A74E8" w:rsidRDefault="00E6644D" w:rsidP="00D70A8D">
      <w:pPr>
        <w:spacing w:line="288" w:lineRule="auto"/>
        <w:ind w:firstLine="709"/>
        <w:jc w:val="both"/>
        <w:rPr>
          <w:sz w:val="28"/>
          <w:szCs w:val="28"/>
        </w:rPr>
      </w:pPr>
      <w:r w:rsidRPr="009A74E8">
        <w:rPr>
          <w:sz w:val="28"/>
          <w:szCs w:val="28"/>
        </w:rPr>
        <w:t xml:space="preserve">Мы и дальше </w:t>
      </w:r>
      <w:r w:rsidRPr="001B3E1C">
        <w:rPr>
          <w:b/>
          <w:sz w:val="28"/>
          <w:szCs w:val="28"/>
        </w:rPr>
        <w:t xml:space="preserve">будем </w:t>
      </w:r>
      <w:r>
        <w:rPr>
          <w:b/>
          <w:sz w:val="28"/>
          <w:szCs w:val="28"/>
        </w:rPr>
        <w:t>инвестировать</w:t>
      </w:r>
      <w:r w:rsidRPr="001B3E1C">
        <w:rPr>
          <w:b/>
          <w:sz w:val="28"/>
          <w:szCs w:val="28"/>
        </w:rPr>
        <w:t xml:space="preserve"> в развитие инфраструктуры и логистики региона</w:t>
      </w:r>
      <w:r w:rsidRPr="009A74E8">
        <w:rPr>
          <w:sz w:val="28"/>
          <w:szCs w:val="28"/>
        </w:rPr>
        <w:t>. Это позволит значительно увеличить потенциал проходящего транспортного коридора и даст новый импуль</w:t>
      </w:r>
      <w:r>
        <w:rPr>
          <w:sz w:val="28"/>
          <w:szCs w:val="28"/>
        </w:rPr>
        <w:t>с развитию районов области.</w:t>
      </w:r>
    </w:p>
    <w:p w:rsidR="00E6644D" w:rsidRPr="009A74E8" w:rsidRDefault="00E6644D" w:rsidP="00D70A8D">
      <w:pPr>
        <w:spacing w:line="288" w:lineRule="auto"/>
        <w:ind w:firstLine="709"/>
        <w:jc w:val="both"/>
        <w:rPr>
          <w:sz w:val="28"/>
          <w:szCs w:val="28"/>
        </w:rPr>
      </w:pPr>
      <w:r w:rsidRPr="009A74E8">
        <w:rPr>
          <w:sz w:val="28"/>
          <w:szCs w:val="28"/>
        </w:rPr>
        <w:t xml:space="preserve">На принципах </w:t>
      </w:r>
      <w:r w:rsidRPr="0032050F">
        <w:rPr>
          <w:b/>
          <w:sz w:val="28"/>
          <w:szCs w:val="28"/>
        </w:rPr>
        <w:t>государственно-частного партнерства</w:t>
      </w:r>
      <w:r w:rsidRPr="009A74E8">
        <w:rPr>
          <w:sz w:val="28"/>
          <w:szCs w:val="28"/>
        </w:rPr>
        <w:t xml:space="preserve"> планируются к реализации проекты по </w:t>
      </w:r>
      <w:r w:rsidRPr="00940DF9">
        <w:rPr>
          <w:b/>
          <w:sz w:val="28"/>
          <w:szCs w:val="28"/>
        </w:rPr>
        <w:t>строительству магистралей в обход городов Александров и Киржач</w:t>
      </w:r>
      <w:r w:rsidRPr="009A74E8">
        <w:rPr>
          <w:sz w:val="28"/>
          <w:szCs w:val="28"/>
        </w:rPr>
        <w:t xml:space="preserve"> общей протяженностью более 50 км.</w:t>
      </w:r>
    </w:p>
    <w:p w:rsidR="00E6644D" w:rsidRPr="008B73C8" w:rsidRDefault="00E6644D" w:rsidP="00D70A8D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Продолжим</w:t>
      </w:r>
      <w:r w:rsidRPr="009A74E8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создание</w:t>
      </w:r>
      <w:r w:rsidRPr="009A74E8">
        <w:rPr>
          <w:sz w:val="28"/>
          <w:szCs w:val="28"/>
        </w:rPr>
        <w:t xml:space="preserve"> комфортной среды для жизни и отдыха жителей и гостей нашей области: </w:t>
      </w:r>
      <w:r w:rsidRPr="00D56369">
        <w:rPr>
          <w:b/>
          <w:sz w:val="28"/>
          <w:szCs w:val="28"/>
        </w:rPr>
        <w:t>строительство набережной</w:t>
      </w:r>
      <w:r w:rsidRPr="009A74E8">
        <w:rPr>
          <w:sz w:val="28"/>
          <w:szCs w:val="28"/>
        </w:rPr>
        <w:t xml:space="preserve"> </w:t>
      </w:r>
      <w:r w:rsidRPr="00D56369">
        <w:rPr>
          <w:b/>
          <w:sz w:val="28"/>
          <w:szCs w:val="28"/>
        </w:rPr>
        <w:t>в городе Владимире</w:t>
      </w:r>
      <w:r w:rsidRPr="009A74E8">
        <w:rPr>
          <w:sz w:val="28"/>
          <w:szCs w:val="28"/>
        </w:rPr>
        <w:t xml:space="preserve">; </w:t>
      </w:r>
      <w:r w:rsidRPr="00D56369">
        <w:rPr>
          <w:b/>
          <w:sz w:val="28"/>
          <w:szCs w:val="28"/>
        </w:rPr>
        <w:t>реконструкция Патриарших Садов</w:t>
      </w:r>
      <w:r w:rsidRPr="009A74E8">
        <w:rPr>
          <w:sz w:val="28"/>
          <w:szCs w:val="28"/>
        </w:rPr>
        <w:t xml:space="preserve">; </w:t>
      </w:r>
      <w:r w:rsidRPr="00D56369">
        <w:rPr>
          <w:b/>
          <w:sz w:val="28"/>
          <w:szCs w:val="28"/>
        </w:rPr>
        <w:t>восстановление усадьбы Храповицкого</w:t>
      </w:r>
      <w:r>
        <w:rPr>
          <w:sz w:val="28"/>
          <w:szCs w:val="28"/>
        </w:rPr>
        <w:t xml:space="preserve">; строительство </w:t>
      </w:r>
      <w:r w:rsidRPr="008B73C8">
        <w:rPr>
          <w:b/>
          <w:sz w:val="28"/>
          <w:szCs w:val="28"/>
        </w:rPr>
        <w:t>Экспоцентра во Владимире</w:t>
      </w:r>
      <w:r>
        <w:rPr>
          <w:sz w:val="28"/>
          <w:szCs w:val="28"/>
        </w:rPr>
        <w:t>.</w:t>
      </w:r>
    </w:p>
    <w:p w:rsidR="00E6644D" w:rsidRDefault="00E6644D" w:rsidP="00D70A8D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Президентом </w:t>
      </w:r>
      <w:r w:rsidRPr="005C4FF8">
        <w:rPr>
          <w:sz w:val="28"/>
          <w:szCs w:val="28"/>
        </w:rPr>
        <w:t xml:space="preserve">поставлена стратегическая задача – </w:t>
      </w:r>
      <w:r w:rsidRPr="00730212">
        <w:rPr>
          <w:b/>
          <w:sz w:val="28"/>
          <w:szCs w:val="28"/>
        </w:rPr>
        <w:t>обеспечить максимальное освобождение страны от импортозависимости, осуществить качественный рывок в развитии инновационной экономики</w:t>
      </w:r>
      <w:r>
        <w:rPr>
          <w:sz w:val="28"/>
          <w:szCs w:val="28"/>
        </w:rPr>
        <w:t>.</w:t>
      </w:r>
    </w:p>
    <w:p w:rsidR="00E6644D" w:rsidRPr="007033C7" w:rsidRDefault="00E6644D" w:rsidP="007033C7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C4FF8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и</w:t>
      </w:r>
      <w:r w:rsidRPr="005C4FF8">
        <w:rPr>
          <w:sz w:val="28"/>
          <w:szCs w:val="28"/>
        </w:rPr>
        <w:t xml:space="preserve"> предпринима</w:t>
      </w:r>
      <w:r>
        <w:rPr>
          <w:sz w:val="28"/>
          <w:szCs w:val="28"/>
        </w:rPr>
        <w:t>ю</w:t>
      </w:r>
      <w:r w:rsidRPr="005C4FF8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Pr="005C4FF8">
        <w:rPr>
          <w:sz w:val="28"/>
          <w:szCs w:val="28"/>
        </w:rPr>
        <w:t xml:space="preserve"> активные шаги по </w:t>
      </w:r>
      <w:r w:rsidRPr="005C4FF8">
        <w:rPr>
          <w:b/>
          <w:sz w:val="28"/>
          <w:szCs w:val="28"/>
        </w:rPr>
        <w:t>созданию и развитию импортозамещающих производств</w:t>
      </w:r>
      <w:r w:rsidRPr="005C4FF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033C7">
        <w:rPr>
          <w:sz w:val="28"/>
          <w:szCs w:val="28"/>
        </w:rPr>
        <w:t>Импортозамещение веде</w:t>
      </w:r>
      <w:r>
        <w:rPr>
          <w:sz w:val="28"/>
          <w:szCs w:val="28"/>
        </w:rPr>
        <w:t>м</w:t>
      </w:r>
      <w:r w:rsidRPr="007033C7">
        <w:rPr>
          <w:sz w:val="28"/>
          <w:szCs w:val="28"/>
        </w:rPr>
        <w:t xml:space="preserve"> по "дорожной карте" Минпромторга России.</w:t>
      </w:r>
      <w:r>
        <w:rPr>
          <w:sz w:val="28"/>
          <w:szCs w:val="28"/>
        </w:rPr>
        <w:t xml:space="preserve"> </w:t>
      </w:r>
      <w:r w:rsidRPr="007033C7">
        <w:rPr>
          <w:b/>
          <w:sz w:val="28"/>
          <w:szCs w:val="28"/>
        </w:rPr>
        <w:t>Рынок импортозамещаемой продукции</w:t>
      </w:r>
      <w:r w:rsidRPr="007033C7">
        <w:rPr>
          <w:sz w:val="28"/>
          <w:szCs w:val="28"/>
        </w:rPr>
        <w:t xml:space="preserve"> только внутри области оценивается нами от 5 до 7 млрд. рублей. Более 60-ти предприятий области подготовили свои предложения и уже сейчас готовы к выпуску импортозамещающей продукции или её составляющих.</w:t>
      </w:r>
    </w:p>
    <w:p w:rsidR="00E6644D" w:rsidRPr="005F0A95" w:rsidRDefault="00E6644D" w:rsidP="00D70A8D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5C4FF8">
        <w:rPr>
          <w:sz w:val="28"/>
          <w:szCs w:val="28"/>
        </w:rPr>
        <w:t xml:space="preserve">ы </w:t>
      </w:r>
      <w:r w:rsidRPr="005F0A95">
        <w:rPr>
          <w:sz w:val="28"/>
          <w:szCs w:val="28"/>
        </w:rPr>
        <w:t>выходим на качественно новый уровень сотрудничества с крупнейшими корпорациями</w:t>
      </w:r>
      <w:r>
        <w:rPr>
          <w:sz w:val="28"/>
          <w:szCs w:val="28"/>
        </w:rPr>
        <w:t xml:space="preserve"> – </w:t>
      </w:r>
      <w:r w:rsidRPr="005C4FF8">
        <w:rPr>
          <w:b/>
          <w:sz w:val="28"/>
          <w:szCs w:val="28"/>
        </w:rPr>
        <w:t>Газпромом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РЖД</w:t>
      </w:r>
      <w:r w:rsidRPr="005F0A95">
        <w:rPr>
          <w:sz w:val="28"/>
          <w:szCs w:val="28"/>
        </w:rPr>
        <w:t xml:space="preserve">, </w:t>
      </w:r>
      <w:r w:rsidRPr="005C4FF8">
        <w:rPr>
          <w:b/>
          <w:sz w:val="28"/>
          <w:szCs w:val="28"/>
        </w:rPr>
        <w:t>Трансмашхолдингом</w:t>
      </w:r>
      <w:r w:rsidRPr="005F0A95">
        <w:rPr>
          <w:sz w:val="28"/>
          <w:szCs w:val="28"/>
        </w:rPr>
        <w:t xml:space="preserve">. В структуре «РЖД» планируется создание </w:t>
      </w:r>
      <w:r w:rsidRPr="00CB5923">
        <w:rPr>
          <w:b/>
          <w:sz w:val="28"/>
          <w:szCs w:val="28"/>
        </w:rPr>
        <w:t>Центра импортозамещения</w:t>
      </w:r>
      <w:r w:rsidRPr="005F0A95">
        <w:rPr>
          <w:sz w:val="28"/>
          <w:szCs w:val="28"/>
        </w:rPr>
        <w:t xml:space="preserve">. </w:t>
      </w:r>
      <w:r>
        <w:rPr>
          <w:sz w:val="28"/>
          <w:szCs w:val="28"/>
        </w:rPr>
        <w:t>Мы сформировали и направили</w:t>
      </w:r>
      <w:r w:rsidRPr="005F0A95">
        <w:rPr>
          <w:sz w:val="28"/>
          <w:szCs w:val="28"/>
        </w:rPr>
        <w:t xml:space="preserve"> в Минпромторг </w:t>
      </w:r>
      <w:r w:rsidRPr="005C4FF8">
        <w:rPr>
          <w:b/>
          <w:sz w:val="28"/>
          <w:szCs w:val="28"/>
        </w:rPr>
        <w:t>Реестр предложений по выпуску импортозамещающей продукции</w:t>
      </w:r>
      <w:r w:rsidRPr="005F0A95">
        <w:rPr>
          <w:sz w:val="28"/>
          <w:szCs w:val="28"/>
        </w:rPr>
        <w:t>.</w:t>
      </w:r>
    </w:p>
    <w:p w:rsidR="00E6644D" w:rsidRDefault="00E6644D" w:rsidP="00D70A8D">
      <w:pPr>
        <w:spacing w:line="288" w:lineRule="auto"/>
        <w:ind w:firstLine="709"/>
        <w:jc w:val="both"/>
        <w:rPr>
          <w:sz w:val="28"/>
          <w:szCs w:val="28"/>
        </w:rPr>
      </w:pPr>
      <w:r w:rsidRPr="00CB5923">
        <w:rPr>
          <w:sz w:val="28"/>
          <w:szCs w:val="28"/>
        </w:rPr>
        <w:t xml:space="preserve">Разработана региональная </w:t>
      </w:r>
      <w:r w:rsidRPr="00601CEE">
        <w:rPr>
          <w:b/>
          <w:sz w:val="28"/>
          <w:szCs w:val="28"/>
        </w:rPr>
        <w:t>госпрограмма развития промышленности</w:t>
      </w:r>
      <w:r w:rsidRPr="00CB5923">
        <w:rPr>
          <w:sz w:val="28"/>
          <w:szCs w:val="28"/>
        </w:rPr>
        <w:t xml:space="preserve"> и пов</w:t>
      </w:r>
      <w:r>
        <w:rPr>
          <w:sz w:val="28"/>
          <w:szCs w:val="28"/>
        </w:rPr>
        <w:t>ышения её конкурентоспособности. Ф</w:t>
      </w:r>
      <w:r w:rsidRPr="00CB5923">
        <w:rPr>
          <w:sz w:val="28"/>
          <w:szCs w:val="28"/>
        </w:rPr>
        <w:t xml:space="preserve">ормируется </w:t>
      </w:r>
      <w:r w:rsidRPr="00CB5923">
        <w:rPr>
          <w:b/>
          <w:sz w:val="28"/>
          <w:szCs w:val="28"/>
        </w:rPr>
        <w:t>комплексный План содействия импортозамещению</w:t>
      </w:r>
      <w:r w:rsidRPr="00CB5923">
        <w:rPr>
          <w:sz w:val="28"/>
          <w:szCs w:val="28"/>
        </w:rPr>
        <w:t>.</w:t>
      </w:r>
    </w:p>
    <w:p w:rsidR="00E6644D" w:rsidRPr="00CB5923" w:rsidRDefault="00E6644D" w:rsidP="00D70A8D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Хотелось бы</w:t>
      </w:r>
      <w:r w:rsidRPr="00B577CE">
        <w:rPr>
          <w:sz w:val="28"/>
          <w:szCs w:val="28"/>
        </w:rPr>
        <w:t xml:space="preserve">, чтобы тема импортозамещения </w:t>
      </w:r>
      <w:r>
        <w:rPr>
          <w:sz w:val="28"/>
          <w:szCs w:val="28"/>
        </w:rPr>
        <w:t>приобрета</w:t>
      </w:r>
      <w:r w:rsidRPr="00B577CE">
        <w:rPr>
          <w:sz w:val="28"/>
          <w:szCs w:val="28"/>
        </w:rPr>
        <w:t xml:space="preserve">ла </w:t>
      </w:r>
      <w:r w:rsidRPr="00B577CE">
        <w:rPr>
          <w:b/>
          <w:sz w:val="28"/>
          <w:szCs w:val="28"/>
        </w:rPr>
        <w:t>большую популярность среди молодежи</w:t>
      </w:r>
      <w:r w:rsidRPr="00B577CE">
        <w:rPr>
          <w:sz w:val="28"/>
          <w:szCs w:val="28"/>
        </w:rPr>
        <w:t xml:space="preserve">, была предметом обсуждения в сети Интернет, находилась в центре внимания </w:t>
      </w:r>
      <w:r w:rsidRPr="00B577CE">
        <w:rPr>
          <w:b/>
          <w:sz w:val="28"/>
          <w:szCs w:val="28"/>
        </w:rPr>
        <w:t>блогосферы</w:t>
      </w:r>
      <w:r w:rsidRPr="00B577CE">
        <w:rPr>
          <w:sz w:val="28"/>
          <w:szCs w:val="28"/>
        </w:rPr>
        <w:t>.</w:t>
      </w:r>
    </w:p>
    <w:p w:rsidR="00E6644D" w:rsidRDefault="00E6644D" w:rsidP="00D70A8D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Нам необходимо увеличить поддержку отечественного производителя, ориентироваться </w:t>
      </w:r>
      <w:r w:rsidRPr="00E6740C">
        <w:rPr>
          <w:b/>
          <w:sz w:val="28"/>
          <w:szCs w:val="28"/>
        </w:rPr>
        <w:t>на рост производительности труда</w:t>
      </w:r>
      <w:r>
        <w:rPr>
          <w:sz w:val="28"/>
          <w:szCs w:val="28"/>
        </w:rPr>
        <w:t xml:space="preserve"> в следующем году – на 5%.</w:t>
      </w:r>
    </w:p>
    <w:p w:rsidR="00E6644D" w:rsidRPr="00B577CE" w:rsidRDefault="00E6644D" w:rsidP="00D70A8D">
      <w:pPr>
        <w:spacing w:line="288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Для этого следует продолжить работу</w:t>
      </w:r>
      <w:r w:rsidRPr="002239FC">
        <w:rPr>
          <w:sz w:val="28"/>
          <w:szCs w:val="28"/>
        </w:rPr>
        <w:t xml:space="preserve"> по </w:t>
      </w:r>
      <w:r w:rsidRPr="002239FC">
        <w:rPr>
          <w:b/>
          <w:sz w:val="28"/>
          <w:szCs w:val="28"/>
        </w:rPr>
        <w:t>созданию инновационной структуры</w:t>
      </w:r>
      <w:r>
        <w:rPr>
          <w:b/>
          <w:sz w:val="28"/>
          <w:szCs w:val="28"/>
        </w:rPr>
        <w:t xml:space="preserve"> экономики</w:t>
      </w:r>
      <w:r w:rsidRPr="002239FC">
        <w:rPr>
          <w:sz w:val="28"/>
          <w:szCs w:val="28"/>
        </w:rPr>
        <w:t xml:space="preserve">. На базе Владимирского </w:t>
      </w:r>
      <w:r>
        <w:rPr>
          <w:sz w:val="28"/>
          <w:szCs w:val="28"/>
        </w:rPr>
        <w:t>госуниверситета мы открыли</w:t>
      </w:r>
      <w:r w:rsidRPr="002239FC">
        <w:rPr>
          <w:sz w:val="28"/>
          <w:szCs w:val="28"/>
        </w:rPr>
        <w:t xml:space="preserve"> </w:t>
      </w:r>
      <w:r w:rsidRPr="002239FC">
        <w:rPr>
          <w:b/>
          <w:sz w:val="28"/>
          <w:szCs w:val="28"/>
        </w:rPr>
        <w:t>Инжиниринговый центр лазерных технологий</w:t>
      </w:r>
      <w:r>
        <w:rPr>
          <w:sz w:val="28"/>
          <w:szCs w:val="28"/>
        </w:rPr>
        <w:t xml:space="preserve">. Благодаря работе центра, </w:t>
      </w:r>
      <w:r w:rsidRPr="002239FC">
        <w:rPr>
          <w:sz w:val="28"/>
          <w:szCs w:val="28"/>
        </w:rPr>
        <w:t>через внедрение современных производственных технологий будет повышаться производительность труда, с</w:t>
      </w:r>
      <w:r>
        <w:rPr>
          <w:sz w:val="28"/>
          <w:szCs w:val="28"/>
        </w:rPr>
        <w:t>оздаваться высокотехнологичные</w:t>
      </w:r>
      <w:r w:rsidRPr="002239FC">
        <w:rPr>
          <w:sz w:val="28"/>
          <w:szCs w:val="28"/>
        </w:rPr>
        <w:t xml:space="preserve"> рабочие места</w:t>
      </w:r>
      <w:r>
        <w:rPr>
          <w:sz w:val="28"/>
          <w:szCs w:val="28"/>
        </w:rPr>
        <w:t xml:space="preserve">. Считаю необходимым распространить эту практику и на другие муниципальные образования области – в частности </w:t>
      </w:r>
      <w:r w:rsidRPr="00B577CE">
        <w:rPr>
          <w:b/>
          <w:sz w:val="28"/>
          <w:szCs w:val="28"/>
        </w:rPr>
        <w:t>открыть такие же центры в Муроме и Коврове.</w:t>
      </w:r>
    </w:p>
    <w:p w:rsidR="00E6644D" w:rsidRDefault="00E6644D" w:rsidP="00D70A8D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 осуществили</w:t>
      </w:r>
      <w:r w:rsidRPr="009A74E8">
        <w:rPr>
          <w:sz w:val="28"/>
          <w:szCs w:val="28"/>
        </w:rPr>
        <w:t xml:space="preserve"> выход на </w:t>
      </w:r>
      <w:r w:rsidRPr="00863730">
        <w:rPr>
          <w:b/>
          <w:sz w:val="28"/>
          <w:szCs w:val="28"/>
        </w:rPr>
        <w:t>кооперационные связи с предприятиями Москвы и Санкт-Петербурга</w:t>
      </w:r>
      <w:r w:rsidRPr="009A74E8">
        <w:rPr>
          <w:sz w:val="28"/>
          <w:szCs w:val="28"/>
        </w:rPr>
        <w:t xml:space="preserve">. Такая политика помогла, например, </w:t>
      </w:r>
      <w:r>
        <w:rPr>
          <w:sz w:val="28"/>
          <w:szCs w:val="28"/>
        </w:rPr>
        <w:t>КЭМЗ</w:t>
      </w:r>
      <w:r w:rsidRPr="009A74E8">
        <w:rPr>
          <w:sz w:val="28"/>
          <w:szCs w:val="28"/>
        </w:rPr>
        <w:t>, Заводу инновационных продуктов, компании «Вояж» увеличить объемы производства и продаж многофункциональных погрузчиков, тракторов, а также комплектующих высокоскоростных поездов и эскалаторного оборудования метро.</w:t>
      </w:r>
    </w:p>
    <w:p w:rsidR="00E6644D" w:rsidRPr="007177A7" w:rsidRDefault="00E6644D" w:rsidP="00B577CE">
      <w:pPr>
        <w:spacing w:line="288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Благодаря налаживанию серьёзных контактов</w:t>
      </w:r>
      <w:r w:rsidRPr="00B577CE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Москвой и Санкт-Петербургом</w:t>
      </w:r>
      <w:r w:rsidRPr="00B577CE">
        <w:rPr>
          <w:sz w:val="28"/>
          <w:szCs w:val="28"/>
        </w:rPr>
        <w:t xml:space="preserve">, где мы презентовали Владимирскую область, </w:t>
      </w:r>
      <w:r w:rsidRPr="007177A7">
        <w:rPr>
          <w:b/>
          <w:sz w:val="28"/>
          <w:szCs w:val="28"/>
        </w:rPr>
        <w:t>предприятиями и организациями области было реализовано продукции на 1,87 млрд. рублей.</w:t>
      </w:r>
    </w:p>
    <w:p w:rsidR="00E6644D" w:rsidRDefault="00E6644D" w:rsidP="00D70A8D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Активно</w:t>
      </w:r>
      <w:r w:rsidRPr="005F0A95">
        <w:rPr>
          <w:sz w:val="28"/>
          <w:szCs w:val="28"/>
        </w:rPr>
        <w:t xml:space="preserve"> </w:t>
      </w:r>
      <w:r w:rsidRPr="00863730">
        <w:rPr>
          <w:b/>
          <w:sz w:val="28"/>
          <w:szCs w:val="28"/>
        </w:rPr>
        <w:t>разви</w:t>
      </w:r>
      <w:r>
        <w:rPr>
          <w:b/>
          <w:sz w:val="28"/>
          <w:szCs w:val="28"/>
        </w:rPr>
        <w:t>ваем</w:t>
      </w:r>
      <w:r w:rsidRPr="005F0A95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внутриобластную</w:t>
      </w:r>
      <w:r w:rsidRPr="00863730">
        <w:rPr>
          <w:b/>
          <w:sz w:val="28"/>
          <w:szCs w:val="28"/>
        </w:rPr>
        <w:t xml:space="preserve"> коопераци</w:t>
      </w:r>
      <w:r>
        <w:rPr>
          <w:b/>
          <w:sz w:val="28"/>
          <w:szCs w:val="28"/>
        </w:rPr>
        <w:t>ю</w:t>
      </w:r>
      <w:r w:rsidRPr="005F0A95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5F0A95">
        <w:rPr>
          <w:sz w:val="28"/>
          <w:szCs w:val="28"/>
        </w:rPr>
        <w:t xml:space="preserve">редприятия </w:t>
      </w:r>
      <w:r>
        <w:rPr>
          <w:sz w:val="28"/>
          <w:szCs w:val="28"/>
        </w:rPr>
        <w:t>ОПК</w:t>
      </w:r>
      <w:r w:rsidRPr="005F0A95">
        <w:rPr>
          <w:sz w:val="28"/>
          <w:szCs w:val="28"/>
        </w:rPr>
        <w:t>, машиностроения и металлообработки смогли разместить заказы внутри региона почти на 7 млрд. рублей. Отдельные предприятия пищевой промышленности увеличили прои</w:t>
      </w:r>
      <w:r>
        <w:rPr>
          <w:sz w:val="28"/>
          <w:szCs w:val="28"/>
        </w:rPr>
        <w:t>зводство продуктов в 1,5-2 раза – при этом</w:t>
      </w:r>
      <w:r w:rsidRPr="005F0A9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F0A95">
        <w:rPr>
          <w:sz w:val="28"/>
          <w:szCs w:val="28"/>
        </w:rPr>
        <w:t>олучил серьезный импульс промышленный малый бизнес, традиционные промыслы.</w:t>
      </w:r>
    </w:p>
    <w:p w:rsidR="00E6644D" w:rsidRDefault="00E6644D" w:rsidP="00D70A8D">
      <w:pPr>
        <w:spacing w:line="288" w:lineRule="auto"/>
        <w:ind w:firstLine="709"/>
        <w:jc w:val="both"/>
        <w:rPr>
          <w:sz w:val="28"/>
          <w:szCs w:val="28"/>
        </w:rPr>
      </w:pPr>
      <w:r w:rsidRPr="009A74E8">
        <w:rPr>
          <w:sz w:val="28"/>
          <w:szCs w:val="28"/>
        </w:rPr>
        <w:t xml:space="preserve">Перед отечественной экономикой стоит первоочередная задача по </w:t>
      </w:r>
      <w:r w:rsidRPr="00091A8E">
        <w:rPr>
          <w:b/>
          <w:sz w:val="28"/>
          <w:szCs w:val="28"/>
        </w:rPr>
        <w:t>укреплению своих позиций в конкуренции технологий</w:t>
      </w:r>
      <w:r w:rsidRPr="009A74E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A74E8">
        <w:rPr>
          <w:sz w:val="28"/>
          <w:szCs w:val="28"/>
        </w:rPr>
        <w:t xml:space="preserve">Уже сейчас нужно быть готовым к тому, какие технологии, какая наукоемкая продукция будет востребована через 20-30 лет и создавать под это базу. </w:t>
      </w:r>
      <w:r w:rsidRPr="00091A8E">
        <w:rPr>
          <w:b/>
          <w:sz w:val="28"/>
          <w:szCs w:val="28"/>
        </w:rPr>
        <w:t>Инновационные ориентиры</w:t>
      </w:r>
      <w:r w:rsidRPr="009A74E8">
        <w:rPr>
          <w:sz w:val="28"/>
          <w:szCs w:val="28"/>
        </w:rPr>
        <w:t xml:space="preserve"> являются для нас определяющими в стратегии развития и выступают в качестве основного вектора </w:t>
      </w:r>
      <w:r w:rsidRPr="00D5533B">
        <w:rPr>
          <w:sz w:val="28"/>
          <w:szCs w:val="28"/>
        </w:rPr>
        <w:t>движения на пути к новой экономике.</w:t>
      </w:r>
    </w:p>
    <w:p w:rsidR="00E6644D" w:rsidRPr="009A74E8" w:rsidRDefault="00E6644D" w:rsidP="00D70A8D">
      <w:pPr>
        <w:spacing w:line="288" w:lineRule="auto"/>
        <w:ind w:firstLine="709"/>
        <w:jc w:val="both"/>
        <w:rPr>
          <w:sz w:val="28"/>
          <w:szCs w:val="28"/>
        </w:rPr>
      </w:pPr>
      <w:r w:rsidRPr="002239FC">
        <w:rPr>
          <w:b/>
          <w:sz w:val="28"/>
          <w:szCs w:val="28"/>
        </w:rPr>
        <w:t>Мы</w:t>
      </w:r>
      <w:r>
        <w:rPr>
          <w:b/>
          <w:sz w:val="28"/>
          <w:szCs w:val="28"/>
        </w:rPr>
        <w:t xml:space="preserve"> активно</w:t>
      </w:r>
      <w:r w:rsidRPr="002239FC">
        <w:rPr>
          <w:b/>
          <w:sz w:val="28"/>
          <w:szCs w:val="28"/>
        </w:rPr>
        <w:t xml:space="preserve"> поддерживаем </w:t>
      </w:r>
      <w:r>
        <w:rPr>
          <w:b/>
          <w:sz w:val="28"/>
          <w:szCs w:val="28"/>
        </w:rPr>
        <w:t>предприятия области</w:t>
      </w:r>
      <w:r w:rsidRPr="002239FC">
        <w:rPr>
          <w:b/>
          <w:sz w:val="28"/>
          <w:szCs w:val="28"/>
        </w:rPr>
        <w:t xml:space="preserve">, презентуем их потенциал </w:t>
      </w:r>
      <w:r w:rsidRPr="009A74E8">
        <w:rPr>
          <w:sz w:val="28"/>
          <w:szCs w:val="28"/>
        </w:rPr>
        <w:t>с целью продвижения продукции на перспективн</w:t>
      </w:r>
      <w:r>
        <w:rPr>
          <w:sz w:val="28"/>
          <w:szCs w:val="28"/>
        </w:rPr>
        <w:t xml:space="preserve">ые рынки страны и зарубежья, </w:t>
      </w:r>
      <w:r w:rsidRPr="009A74E8">
        <w:rPr>
          <w:sz w:val="28"/>
          <w:szCs w:val="28"/>
        </w:rPr>
        <w:t>привлекаем внимание к нашим лучшим производителям.</w:t>
      </w:r>
      <w:r>
        <w:rPr>
          <w:sz w:val="28"/>
          <w:szCs w:val="28"/>
        </w:rPr>
        <w:t xml:space="preserve"> </w:t>
      </w:r>
      <w:r w:rsidRPr="009A74E8">
        <w:rPr>
          <w:iCs/>
          <w:sz w:val="28"/>
          <w:szCs w:val="28"/>
        </w:rPr>
        <w:t xml:space="preserve">В этом году в </w:t>
      </w:r>
      <w:r w:rsidRPr="002239FC">
        <w:rPr>
          <w:b/>
          <w:iCs/>
          <w:sz w:val="28"/>
          <w:szCs w:val="28"/>
        </w:rPr>
        <w:t xml:space="preserve">форуме «Владимирская область </w:t>
      </w:r>
      <w:r>
        <w:rPr>
          <w:b/>
          <w:iCs/>
          <w:sz w:val="28"/>
          <w:szCs w:val="28"/>
        </w:rPr>
        <w:t>–</w:t>
      </w:r>
      <w:r w:rsidRPr="002239FC">
        <w:rPr>
          <w:b/>
          <w:iCs/>
          <w:sz w:val="28"/>
          <w:szCs w:val="28"/>
        </w:rPr>
        <w:t xml:space="preserve"> территория динамичного развития»</w:t>
      </w:r>
      <w:r w:rsidRPr="009A74E8">
        <w:rPr>
          <w:iCs/>
          <w:sz w:val="28"/>
          <w:szCs w:val="28"/>
        </w:rPr>
        <w:t xml:space="preserve"> приняло участие около тысячи гостей со всех уголков страны и из-за рубежа. </w:t>
      </w:r>
      <w:r w:rsidRPr="009A74E8">
        <w:rPr>
          <w:sz w:val="28"/>
          <w:szCs w:val="28"/>
        </w:rPr>
        <w:t>Среди них</w:t>
      </w:r>
      <w:r>
        <w:rPr>
          <w:sz w:val="28"/>
          <w:szCs w:val="28"/>
        </w:rPr>
        <w:t>:</w:t>
      </w:r>
      <w:r w:rsidRPr="009A74E8">
        <w:rPr>
          <w:sz w:val="28"/>
          <w:szCs w:val="28"/>
        </w:rPr>
        <w:t xml:space="preserve"> министры, члены Правительства, депутаты </w:t>
      </w:r>
      <w:r>
        <w:rPr>
          <w:sz w:val="28"/>
          <w:szCs w:val="28"/>
        </w:rPr>
        <w:t>Г</w:t>
      </w:r>
      <w:r w:rsidRPr="009A74E8">
        <w:rPr>
          <w:sz w:val="28"/>
          <w:szCs w:val="28"/>
        </w:rPr>
        <w:t>осдумы, руководители крупнейших российских</w:t>
      </w:r>
      <w:r>
        <w:rPr>
          <w:sz w:val="28"/>
          <w:szCs w:val="28"/>
        </w:rPr>
        <w:t xml:space="preserve"> и зарубежных корпораций, </w:t>
      </w:r>
      <w:r w:rsidRPr="009A74E8">
        <w:rPr>
          <w:sz w:val="28"/>
          <w:szCs w:val="28"/>
        </w:rPr>
        <w:t>предприниматели региона.</w:t>
      </w:r>
    </w:p>
    <w:p w:rsidR="00E6644D" w:rsidRDefault="00E6644D" w:rsidP="00D70A8D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9A74E8">
        <w:rPr>
          <w:sz w:val="28"/>
          <w:szCs w:val="28"/>
        </w:rPr>
        <w:t xml:space="preserve">Мы активизировали </w:t>
      </w:r>
      <w:r w:rsidRPr="002239FC">
        <w:rPr>
          <w:b/>
          <w:sz w:val="28"/>
          <w:szCs w:val="28"/>
        </w:rPr>
        <w:t>межрегиональное и международное взаимодействие</w:t>
      </w:r>
      <w:r>
        <w:rPr>
          <w:sz w:val="28"/>
          <w:szCs w:val="28"/>
        </w:rPr>
        <w:t xml:space="preserve">, в том числе </w:t>
      </w:r>
      <w:r w:rsidRPr="00863730">
        <w:rPr>
          <w:b/>
          <w:sz w:val="28"/>
          <w:szCs w:val="28"/>
        </w:rPr>
        <w:t>со странами Азиатско-Тихоокенского региона</w:t>
      </w:r>
      <w:r w:rsidRPr="006E2138">
        <w:rPr>
          <w:sz w:val="28"/>
          <w:szCs w:val="28"/>
        </w:rPr>
        <w:t>.</w:t>
      </w:r>
      <w:r>
        <w:rPr>
          <w:sz w:val="28"/>
          <w:szCs w:val="28"/>
        </w:rPr>
        <w:t xml:space="preserve"> Соглашения</w:t>
      </w:r>
      <w:r w:rsidRPr="009A74E8">
        <w:rPr>
          <w:sz w:val="28"/>
          <w:szCs w:val="28"/>
        </w:rPr>
        <w:t xml:space="preserve"> о сотрудничестве</w:t>
      </w:r>
      <w:r>
        <w:rPr>
          <w:sz w:val="28"/>
          <w:szCs w:val="28"/>
        </w:rPr>
        <w:t xml:space="preserve"> заключены с целым рядом стран </w:t>
      </w:r>
      <w:r w:rsidRPr="009A74E8">
        <w:rPr>
          <w:sz w:val="28"/>
          <w:szCs w:val="28"/>
        </w:rPr>
        <w:t>и других регионов России. Среди наших партне</w:t>
      </w:r>
      <w:r>
        <w:rPr>
          <w:sz w:val="28"/>
          <w:szCs w:val="28"/>
        </w:rPr>
        <w:t xml:space="preserve">ров – провинция Юньнань (КНР), </w:t>
      </w:r>
      <w:r w:rsidRPr="009A74E8">
        <w:rPr>
          <w:sz w:val="28"/>
          <w:szCs w:val="28"/>
        </w:rPr>
        <w:t>Республика Словения, Вьетнам</w:t>
      </w:r>
      <w:r>
        <w:rPr>
          <w:sz w:val="28"/>
          <w:szCs w:val="28"/>
        </w:rPr>
        <w:t>.</w:t>
      </w:r>
    </w:p>
    <w:p w:rsidR="00E6644D" w:rsidRDefault="00E6644D" w:rsidP="00D70A8D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9A74E8">
        <w:rPr>
          <w:sz w:val="28"/>
          <w:szCs w:val="28"/>
        </w:rPr>
        <w:t xml:space="preserve">В 2014 году мы </w:t>
      </w:r>
      <w:r w:rsidRPr="00863730">
        <w:rPr>
          <w:b/>
          <w:sz w:val="28"/>
          <w:szCs w:val="28"/>
        </w:rPr>
        <w:t>презентовали инвестиционный потенциал</w:t>
      </w:r>
      <w:r w:rsidRPr="009A74E8">
        <w:rPr>
          <w:sz w:val="28"/>
          <w:szCs w:val="28"/>
        </w:rPr>
        <w:t xml:space="preserve"> нашей области в рамках </w:t>
      </w:r>
      <w:r w:rsidRPr="009A74E8">
        <w:rPr>
          <w:iCs/>
          <w:sz w:val="28"/>
          <w:szCs w:val="28"/>
        </w:rPr>
        <w:t>79-й Международной выставк</w:t>
      </w:r>
      <w:r>
        <w:rPr>
          <w:iCs/>
          <w:sz w:val="28"/>
          <w:szCs w:val="28"/>
        </w:rPr>
        <w:t>и</w:t>
      </w:r>
      <w:r w:rsidRPr="009A74E8">
        <w:rPr>
          <w:iCs/>
          <w:sz w:val="28"/>
          <w:szCs w:val="28"/>
        </w:rPr>
        <w:t xml:space="preserve"> «Зеленая неделя 2014» (Германия), в выставке </w:t>
      </w:r>
      <w:r w:rsidRPr="009A74E8">
        <w:rPr>
          <w:sz w:val="28"/>
          <w:szCs w:val="28"/>
        </w:rPr>
        <w:t xml:space="preserve">«Российско-Китайское ЭКПО» (Харбин, КНР), </w:t>
      </w:r>
      <w:r w:rsidRPr="009A74E8">
        <w:rPr>
          <w:sz w:val="28"/>
          <w:szCs w:val="28"/>
          <w:lang w:val="en-US"/>
        </w:rPr>
        <w:t>V</w:t>
      </w:r>
      <w:r w:rsidRPr="009A74E8">
        <w:rPr>
          <w:sz w:val="28"/>
          <w:szCs w:val="28"/>
        </w:rPr>
        <w:t xml:space="preserve"> российско-азербайджанском межрегиональном форуме и др.</w:t>
      </w:r>
    </w:p>
    <w:p w:rsidR="00E6644D" w:rsidRPr="00800C4F" w:rsidRDefault="00E6644D" w:rsidP="00D70A8D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800C4F">
        <w:rPr>
          <w:b/>
          <w:sz w:val="28"/>
          <w:szCs w:val="28"/>
        </w:rPr>
        <w:t>В 2015 году</w:t>
      </w:r>
      <w:r>
        <w:rPr>
          <w:sz w:val="28"/>
          <w:szCs w:val="28"/>
        </w:rPr>
        <w:t xml:space="preserve"> необходимо продолжить взаимодействие с Азербайджаном, Арменией, странами </w:t>
      </w:r>
      <w:r w:rsidRPr="00800C4F">
        <w:rPr>
          <w:sz w:val="28"/>
          <w:szCs w:val="28"/>
        </w:rPr>
        <w:t>ЕврАзЭС</w:t>
      </w:r>
      <w:r>
        <w:rPr>
          <w:sz w:val="28"/>
          <w:szCs w:val="28"/>
        </w:rPr>
        <w:t>, Юго-восточной Азии и Китая.</w:t>
      </w:r>
    </w:p>
    <w:p w:rsidR="00E6644D" w:rsidRDefault="00E6644D" w:rsidP="00D70A8D">
      <w:pPr>
        <w:spacing w:line="288" w:lineRule="auto"/>
        <w:ind w:firstLine="709"/>
        <w:jc w:val="both"/>
        <w:rPr>
          <w:rStyle w:val="FontStyle11"/>
          <w:i w:val="0"/>
          <w:iCs/>
          <w:sz w:val="28"/>
          <w:szCs w:val="28"/>
        </w:rPr>
      </w:pPr>
      <w:r>
        <w:rPr>
          <w:sz w:val="28"/>
          <w:szCs w:val="28"/>
        </w:rPr>
        <w:t>В целом р</w:t>
      </w:r>
      <w:r w:rsidRPr="009A74E8">
        <w:rPr>
          <w:sz w:val="28"/>
          <w:szCs w:val="28"/>
        </w:rPr>
        <w:t xml:space="preserve">аботу по привлечению инвестиций мы подняли на новый уровень. </w:t>
      </w:r>
      <w:r w:rsidRPr="009A74E8">
        <w:rPr>
          <w:rStyle w:val="FontStyle11"/>
          <w:i w:val="0"/>
          <w:iCs/>
          <w:sz w:val="28"/>
          <w:szCs w:val="28"/>
        </w:rPr>
        <w:t>П</w:t>
      </w:r>
      <w:r>
        <w:rPr>
          <w:rStyle w:val="FontStyle11"/>
          <w:i w:val="0"/>
          <w:iCs/>
          <w:sz w:val="28"/>
          <w:szCs w:val="28"/>
        </w:rPr>
        <w:t>о</w:t>
      </w:r>
      <w:r w:rsidRPr="009A74E8">
        <w:rPr>
          <w:rStyle w:val="FontStyle11"/>
          <w:i w:val="0"/>
          <w:iCs/>
          <w:sz w:val="28"/>
          <w:szCs w:val="28"/>
        </w:rPr>
        <w:t xml:space="preserve"> </w:t>
      </w:r>
      <w:r>
        <w:rPr>
          <w:rStyle w:val="FontStyle11"/>
          <w:i w:val="0"/>
          <w:iCs/>
          <w:sz w:val="28"/>
          <w:szCs w:val="28"/>
        </w:rPr>
        <w:t>внедрению</w:t>
      </w:r>
      <w:r w:rsidRPr="009A74E8">
        <w:rPr>
          <w:rStyle w:val="FontStyle11"/>
          <w:i w:val="0"/>
          <w:iCs/>
          <w:sz w:val="28"/>
          <w:szCs w:val="28"/>
        </w:rPr>
        <w:t xml:space="preserve"> </w:t>
      </w:r>
      <w:r w:rsidRPr="003902F4">
        <w:rPr>
          <w:rStyle w:val="FontStyle11"/>
          <w:b/>
          <w:i w:val="0"/>
          <w:iCs/>
          <w:sz w:val="28"/>
          <w:szCs w:val="28"/>
        </w:rPr>
        <w:t>Стандарта</w:t>
      </w:r>
      <w:r w:rsidRPr="003902F4">
        <w:rPr>
          <w:sz w:val="28"/>
          <w:szCs w:val="28"/>
        </w:rPr>
        <w:t xml:space="preserve"> </w:t>
      </w:r>
      <w:r w:rsidRPr="009A74E8">
        <w:rPr>
          <w:sz w:val="28"/>
          <w:szCs w:val="28"/>
        </w:rPr>
        <w:t>деятельности по обеспечению благоприятного инвестиционного климата</w:t>
      </w:r>
      <w:r w:rsidRPr="009A74E8">
        <w:rPr>
          <w:rStyle w:val="FontStyle11"/>
          <w:i w:val="0"/>
          <w:iCs/>
          <w:sz w:val="28"/>
          <w:szCs w:val="28"/>
        </w:rPr>
        <w:t xml:space="preserve">, проведенного </w:t>
      </w:r>
      <w:r>
        <w:rPr>
          <w:rStyle w:val="FontStyle11"/>
          <w:i w:val="0"/>
          <w:iCs/>
          <w:sz w:val="28"/>
          <w:szCs w:val="28"/>
        </w:rPr>
        <w:t>АСИ</w:t>
      </w:r>
      <w:r w:rsidRPr="009A74E8">
        <w:rPr>
          <w:rStyle w:val="FontStyle11"/>
          <w:i w:val="0"/>
          <w:iCs/>
          <w:sz w:val="28"/>
          <w:szCs w:val="28"/>
        </w:rPr>
        <w:t>, Владимирская область признана</w:t>
      </w:r>
      <w:r>
        <w:rPr>
          <w:rStyle w:val="FontStyle11"/>
          <w:i w:val="0"/>
          <w:iCs/>
          <w:sz w:val="28"/>
          <w:szCs w:val="28"/>
        </w:rPr>
        <w:t xml:space="preserve"> </w:t>
      </w:r>
      <w:r w:rsidRPr="003902F4">
        <w:rPr>
          <w:rStyle w:val="FontStyle11"/>
          <w:b/>
          <w:i w:val="0"/>
          <w:iCs/>
          <w:sz w:val="28"/>
          <w:szCs w:val="28"/>
        </w:rPr>
        <w:t>лидером Центрального федерального округа</w:t>
      </w:r>
      <w:r>
        <w:rPr>
          <w:rStyle w:val="FontStyle11"/>
          <w:i w:val="0"/>
          <w:iCs/>
          <w:sz w:val="28"/>
          <w:szCs w:val="28"/>
        </w:rPr>
        <w:t>.</w:t>
      </w:r>
    </w:p>
    <w:p w:rsidR="00E6644D" w:rsidRPr="00B57F83" w:rsidRDefault="00E6644D" w:rsidP="00D70A8D">
      <w:pPr>
        <w:pStyle w:val="a3"/>
        <w:spacing w:line="288" w:lineRule="auto"/>
        <w:ind w:firstLine="709"/>
      </w:pPr>
      <w:r>
        <w:rPr>
          <w:bCs/>
          <w:iCs/>
        </w:rPr>
        <w:t xml:space="preserve">С </w:t>
      </w:r>
      <w:r w:rsidRPr="009A74E8">
        <w:rPr>
          <w:bCs/>
          <w:iCs/>
        </w:rPr>
        <w:t xml:space="preserve">2014 года взаимодействие с инвестором осуществляется по принципу </w:t>
      </w:r>
      <w:r w:rsidRPr="00E217C1">
        <w:rPr>
          <w:bCs/>
          <w:iCs/>
        </w:rPr>
        <w:t>«</w:t>
      </w:r>
      <w:r w:rsidRPr="00E217C1">
        <w:rPr>
          <w:b/>
          <w:bCs/>
          <w:iCs/>
        </w:rPr>
        <w:t>одного окна</w:t>
      </w:r>
      <w:r w:rsidRPr="00E217C1">
        <w:rPr>
          <w:bCs/>
          <w:iCs/>
        </w:rPr>
        <w:t>»,</w:t>
      </w:r>
      <w:r w:rsidRPr="009A74E8">
        <w:rPr>
          <w:bCs/>
          <w:iCs/>
        </w:rPr>
        <w:t xml:space="preserve"> предоставляется полный сп</w:t>
      </w:r>
      <w:r>
        <w:rPr>
          <w:bCs/>
          <w:iCs/>
        </w:rPr>
        <w:t>ектр инструментальной поддержки</w:t>
      </w:r>
      <w:r w:rsidRPr="009A74E8">
        <w:rPr>
          <w:bCs/>
          <w:iCs/>
        </w:rPr>
        <w:t>.</w:t>
      </w:r>
      <w:r>
        <w:t xml:space="preserve"> </w:t>
      </w:r>
      <w:r>
        <w:lastRenderedPageBreak/>
        <w:t>Ф</w:t>
      </w:r>
      <w:r w:rsidRPr="009A74E8">
        <w:t xml:space="preserve">ункционирует </w:t>
      </w:r>
      <w:r w:rsidRPr="00674C93">
        <w:rPr>
          <w:b/>
        </w:rPr>
        <w:t>межведомственная комиссия</w:t>
      </w:r>
      <w:r>
        <w:t>. Р</w:t>
      </w:r>
      <w:r w:rsidRPr="009A74E8">
        <w:rPr>
          <w:bCs/>
          <w:iCs/>
        </w:rPr>
        <w:t xml:space="preserve">аботает </w:t>
      </w:r>
      <w:r w:rsidRPr="004D51D7">
        <w:rPr>
          <w:b/>
          <w:bCs/>
          <w:iCs/>
        </w:rPr>
        <w:t>Интернет-приёмная</w:t>
      </w:r>
      <w:r w:rsidRPr="009A74E8">
        <w:rPr>
          <w:bCs/>
          <w:iCs/>
        </w:rPr>
        <w:t xml:space="preserve"> администрации области.</w:t>
      </w:r>
      <w:r>
        <w:rPr>
          <w:bCs/>
          <w:iCs/>
        </w:rPr>
        <w:t xml:space="preserve"> Р</w:t>
      </w:r>
      <w:r w:rsidRPr="009A74E8">
        <w:t xml:space="preserve">азработана </w:t>
      </w:r>
      <w:r w:rsidRPr="00B57F83">
        <w:rPr>
          <w:b/>
        </w:rPr>
        <w:t>Интерактивная карта области</w:t>
      </w:r>
      <w:r>
        <w:t>. Р</w:t>
      </w:r>
      <w:r w:rsidRPr="009A74E8">
        <w:t xml:space="preserve">егулярно обновляется </w:t>
      </w:r>
      <w:r w:rsidRPr="00B57F83">
        <w:rPr>
          <w:b/>
        </w:rPr>
        <w:t>План инвестиционных объектов и объектов инфраструктуры</w:t>
      </w:r>
      <w:r w:rsidRPr="00B57F83">
        <w:t>.</w:t>
      </w:r>
    </w:p>
    <w:p w:rsidR="00E6644D" w:rsidRDefault="00E6644D" w:rsidP="00D70A8D">
      <w:pPr>
        <w:spacing w:line="288" w:lineRule="auto"/>
        <w:ind w:firstLine="709"/>
        <w:jc w:val="both"/>
        <w:rPr>
          <w:sz w:val="28"/>
          <w:szCs w:val="28"/>
        </w:rPr>
      </w:pPr>
      <w:r w:rsidRPr="009A74E8">
        <w:rPr>
          <w:bCs/>
          <w:iCs/>
          <w:sz w:val="28"/>
          <w:szCs w:val="28"/>
        </w:rPr>
        <w:t xml:space="preserve">Принципы взаимодействия органов госвласти региона с субъектами предпринимательской и инвестиционной деятельности закреплены в </w:t>
      </w:r>
      <w:r w:rsidRPr="00154E87">
        <w:rPr>
          <w:b/>
          <w:bCs/>
          <w:iCs/>
          <w:sz w:val="28"/>
          <w:szCs w:val="28"/>
        </w:rPr>
        <w:t>Инвестиционном меморандуме</w:t>
      </w:r>
      <w:r w:rsidRPr="009A74E8">
        <w:rPr>
          <w:bCs/>
          <w:iCs/>
          <w:sz w:val="28"/>
          <w:szCs w:val="28"/>
        </w:rPr>
        <w:t xml:space="preserve"> области.</w:t>
      </w:r>
      <w:r w:rsidRPr="009A74E8">
        <w:rPr>
          <w:sz w:val="28"/>
          <w:szCs w:val="28"/>
        </w:rPr>
        <w:t xml:space="preserve"> </w:t>
      </w:r>
      <w:r>
        <w:rPr>
          <w:sz w:val="28"/>
          <w:szCs w:val="28"/>
        </w:rPr>
        <w:t>Мы</w:t>
      </w:r>
      <w:r w:rsidRPr="009A74E8">
        <w:rPr>
          <w:sz w:val="28"/>
          <w:szCs w:val="28"/>
        </w:rPr>
        <w:t xml:space="preserve"> обеспечивае</w:t>
      </w:r>
      <w:r>
        <w:rPr>
          <w:sz w:val="28"/>
          <w:szCs w:val="28"/>
        </w:rPr>
        <w:t>м</w:t>
      </w:r>
      <w:r w:rsidRPr="009A74E8">
        <w:rPr>
          <w:sz w:val="28"/>
          <w:szCs w:val="28"/>
        </w:rPr>
        <w:t xml:space="preserve"> равные условия </w:t>
      </w:r>
      <w:r>
        <w:rPr>
          <w:sz w:val="28"/>
          <w:szCs w:val="28"/>
        </w:rPr>
        <w:t>для российских и</w:t>
      </w:r>
      <w:r w:rsidRPr="009A74E8">
        <w:rPr>
          <w:sz w:val="28"/>
          <w:szCs w:val="28"/>
        </w:rPr>
        <w:t xml:space="preserve"> иностранных инвесторов и всегда готов</w:t>
      </w:r>
      <w:r>
        <w:rPr>
          <w:sz w:val="28"/>
          <w:szCs w:val="28"/>
        </w:rPr>
        <w:t>ы</w:t>
      </w:r>
      <w:r w:rsidRPr="009A74E8">
        <w:rPr>
          <w:sz w:val="28"/>
          <w:szCs w:val="28"/>
        </w:rPr>
        <w:t xml:space="preserve"> к открытому диалогу.</w:t>
      </w:r>
    </w:p>
    <w:p w:rsidR="00E6644D" w:rsidRDefault="00E6644D" w:rsidP="00D70A8D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9A74E8">
        <w:rPr>
          <w:sz w:val="28"/>
          <w:szCs w:val="28"/>
        </w:rPr>
        <w:t>еал</w:t>
      </w:r>
      <w:r>
        <w:rPr>
          <w:sz w:val="28"/>
          <w:szCs w:val="28"/>
        </w:rPr>
        <w:t>и</w:t>
      </w:r>
      <w:r w:rsidRPr="009A74E8">
        <w:rPr>
          <w:sz w:val="28"/>
          <w:szCs w:val="28"/>
        </w:rPr>
        <w:t>зуе</w:t>
      </w:r>
      <w:r>
        <w:rPr>
          <w:sz w:val="28"/>
          <w:szCs w:val="28"/>
        </w:rPr>
        <w:t>м</w:t>
      </w:r>
      <w:r w:rsidRPr="009A74E8">
        <w:rPr>
          <w:sz w:val="28"/>
          <w:szCs w:val="28"/>
        </w:rPr>
        <w:t xml:space="preserve"> </w:t>
      </w:r>
      <w:r w:rsidRPr="00CE2C16">
        <w:rPr>
          <w:b/>
          <w:sz w:val="28"/>
          <w:szCs w:val="28"/>
        </w:rPr>
        <w:t>госпрограмму привлечени</w:t>
      </w:r>
      <w:r>
        <w:rPr>
          <w:b/>
          <w:sz w:val="28"/>
          <w:szCs w:val="28"/>
        </w:rPr>
        <w:t>я</w:t>
      </w:r>
      <w:r w:rsidRPr="00CE2C16">
        <w:rPr>
          <w:b/>
          <w:sz w:val="28"/>
          <w:szCs w:val="28"/>
        </w:rPr>
        <w:t xml:space="preserve"> инвестиций</w:t>
      </w:r>
      <w:r w:rsidRPr="009A74E8">
        <w:rPr>
          <w:sz w:val="28"/>
          <w:szCs w:val="28"/>
        </w:rPr>
        <w:t xml:space="preserve"> </w:t>
      </w:r>
      <w:r w:rsidRPr="009A74E8">
        <w:rPr>
          <w:bCs/>
          <w:sz w:val="28"/>
          <w:szCs w:val="28"/>
        </w:rPr>
        <w:t xml:space="preserve">на территорию </w:t>
      </w:r>
      <w:r>
        <w:rPr>
          <w:bCs/>
          <w:sz w:val="28"/>
          <w:szCs w:val="28"/>
        </w:rPr>
        <w:t>области на 2014-2018 годы.</w:t>
      </w:r>
      <w:r w:rsidRPr="009A74E8">
        <w:rPr>
          <w:sz w:val="28"/>
          <w:szCs w:val="28"/>
        </w:rPr>
        <w:t xml:space="preserve"> Разработан </w:t>
      </w:r>
      <w:r w:rsidRPr="00154E87">
        <w:rPr>
          <w:b/>
          <w:sz w:val="28"/>
          <w:szCs w:val="28"/>
        </w:rPr>
        <w:t>проект закона «О государственной инвестиционной политике во Владимирской области»</w:t>
      </w:r>
      <w:r w:rsidRPr="009A74E8">
        <w:rPr>
          <w:sz w:val="28"/>
          <w:szCs w:val="28"/>
        </w:rPr>
        <w:t xml:space="preserve">, </w:t>
      </w:r>
      <w:r>
        <w:rPr>
          <w:sz w:val="28"/>
          <w:szCs w:val="28"/>
        </w:rPr>
        <w:t>объединяющий</w:t>
      </w:r>
      <w:r w:rsidRPr="009A74E8">
        <w:rPr>
          <w:sz w:val="28"/>
          <w:szCs w:val="28"/>
        </w:rPr>
        <w:t xml:space="preserve"> все основные инструменты регулирования инвестиционной деятельности.</w:t>
      </w:r>
    </w:p>
    <w:p w:rsidR="00E6644D" w:rsidRPr="00DF42FA" w:rsidRDefault="00E6644D" w:rsidP="00D70A8D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DF42FA">
        <w:rPr>
          <w:sz w:val="28"/>
          <w:szCs w:val="28"/>
        </w:rPr>
        <w:t xml:space="preserve">Областным законодательством предусмотрены </w:t>
      </w:r>
      <w:r w:rsidRPr="00092893">
        <w:rPr>
          <w:b/>
          <w:sz w:val="28"/>
          <w:szCs w:val="28"/>
        </w:rPr>
        <w:t>все формы господдержки</w:t>
      </w:r>
      <w:r>
        <w:rPr>
          <w:sz w:val="28"/>
          <w:szCs w:val="28"/>
        </w:rPr>
        <w:t>. В текущем году господдержку по</w:t>
      </w:r>
      <w:r w:rsidRPr="00DF42F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налоговым</w:t>
      </w:r>
      <w:r w:rsidRPr="00DF42FA">
        <w:rPr>
          <w:b/>
          <w:sz w:val="28"/>
          <w:szCs w:val="28"/>
        </w:rPr>
        <w:t xml:space="preserve"> льгот</w:t>
      </w:r>
      <w:r>
        <w:rPr>
          <w:b/>
          <w:sz w:val="28"/>
          <w:szCs w:val="28"/>
        </w:rPr>
        <w:t xml:space="preserve">ам </w:t>
      </w:r>
      <w:r w:rsidRPr="00092893">
        <w:rPr>
          <w:sz w:val="28"/>
          <w:szCs w:val="28"/>
        </w:rPr>
        <w:t>на сумму</w:t>
      </w:r>
      <w:r w:rsidRPr="00DF42FA">
        <w:rPr>
          <w:sz w:val="28"/>
          <w:szCs w:val="28"/>
        </w:rPr>
        <w:t xml:space="preserve"> 530 млн. рублей п</w:t>
      </w:r>
      <w:r>
        <w:rPr>
          <w:sz w:val="28"/>
          <w:szCs w:val="28"/>
        </w:rPr>
        <w:t>олучили 34 организации области.</w:t>
      </w:r>
    </w:p>
    <w:p w:rsidR="00E6644D" w:rsidRPr="009A74E8" w:rsidRDefault="00E6644D" w:rsidP="00D70A8D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9A74E8">
        <w:rPr>
          <w:sz w:val="28"/>
          <w:szCs w:val="28"/>
        </w:rPr>
        <w:t>ктивно будем реализовывать принятые руководством страны решения, которые позволят снять значительную часть н</w:t>
      </w:r>
      <w:r>
        <w:rPr>
          <w:sz w:val="28"/>
          <w:szCs w:val="28"/>
        </w:rPr>
        <w:t>агрузки при вхождении на рынок.</w:t>
      </w:r>
    </w:p>
    <w:p w:rsidR="00E6644D" w:rsidRDefault="00E6644D" w:rsidP="00D70A8D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9A74E8">
        <w:rPr>
          <w:sz w:val="28"/>
          <w:szCs w:val="28"/>
        </w:rPr>
        <w:t xml:space="preserve">ы </w:t>
      </w:r>
      <w:r>
        <w:rPr>
          <w:b/>
          <w:sz w:val="28"/>
          <w:szCs w:val="28"/>
        </w:rPr>
        <w:t xml:space="preserve">сформировали </w:t>
      </w:r>
      <w:r w:rsidRPr="00850924">
        <w:rPr>
          <w:b/>
          <w:sz w:val="28"/>
          <w:szCs w:val="28"/>
        </w:rPr>
        <w:t>команду</w:t>
      </w:r>
      <w:r w:rsidRPr="009A74E8">
        <w:rPr>
          <w:sz w:val="28"/>
          <w:szCs w:val="28"/>
        </w:rPr>
        <w:t>, в которой задействованы органы власти всех уровней, активно привлекаем бизнес. Нам крайне важно понимать</w:t>
      </w:r>
      <w:r>
        <w:rPr>
          <w:sz w:val="28"/>
          <w:szCs w:val="28"/>
        </w:rPr>
        <w:t xml:space="preserve"> от самих представителей бизнес-</w:t>
      </w:r>
      <w:r w:rsidRPr="009A74E8">
        <w:rPr>
          <w:sz w:val="28"/>
          <w:szCs w:val="28"/>
        </w:rPr>
        <w:t>сообщес</w:t>
      </w:r>
      <w:r>
        <w:rPr>
          <w:sz w:val="28"/>
          <w:szCs w:val="28"/>
        </w:rPr>
        <w:t>тва, какая поддержка им нужна.</w:t>
      </w:r>
    </w:p>
    <w:p w:rsidR="00E6644D" w:rsidRPr="009A74E8" w:rsidRDefault="00E6644D" w:rsidP="00D70A8D">
      <w:pPr>
        <w:pStyle w:val="ListParagraph1"/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A74E8">
        <w:rPr>
          <w:sz w:val="28"/>
          <w:szCs w:val="28"/>
        </w:rPr>
        <w:t xml:space="preserve">ристально следим за </w:t>
      </w:r>
      <w:r w:rsidRPr="00F71D20">
        <w:rPr>
          <w:b/>
          <w:sz w:val="28"/>
          <w:szCs w:val="28"/>
        </w:rPr>
        <w:t>работой органов местного самоуправления</w:t>
      </w:r>
      <w:r>
        <w:rPr>
          <w:sz w:val="28"/>
          <w:szCs w:val="28"/>
        </w:rPr>
        <w:t xml:space="preserve">. Именно у них </w:t>
      </w:r>
      <w:r w:rsidRPr="009A74E8">
        <w:rPr>
          <w:sz w:val="28"/>
          <w:szCs w:val="28"/>
        </w:rPr>
        <w:t>сосредоточена значительная часть полномочий по развитию бизнеса. Местное самоуправление порой недостаточно мотивировано и вовлечено в проц</w:t>
      </w:r>
      <w:r>
        <w:rPr>
          <w:sz w:val="28"/>
          <w:szCs w:val="28"/>
        </w:rPr>
        <w:t>есс улучшения делового климата.</w:t>
      </w:r>
    </w:p>
    <w:p w:rsidR="00E6644D" w:rsidRPr="009A74E8" w:rsidRDefault="00E6644D" w:rsidP="00D70A8D">
      <w:pPr>
        <w:pStyle w:val="ListParagraph1"/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Разработан и внедряется</w:t>
      </w:r>
      <w:r w:rsidRPr="009A74E8">
        <w:rPr>
          <w:sz w:val="28"/>
          <w:szCs w:val="28"/>
        </w:rPr>
        <w:t xml:space="preserve"> </w:t>
      </w:r>
      <w:r w:rsidRPr="00850924">
        <w:rPr>
          <w:b/>
          <w:sz w:val="28"/>
          <w:szCs w:val="28"/>
        </w:rPr>
        <w:t>комплекс мер по стимулированию органов местного самоуправления к привлечению инвестиций и наращиванию налогового потенциала</w:t>
      </w:r>
      <w:r w:rsidRPr="009A74E8">
        <w:rPr>
          <w:sz w:val="28"/>
          <w:szCs w:val="28"/>
        </w:rPr>
        <w:t>.</w:t>
      </w:r>
      <w:r>
        <w:rPr>
          <w:sz w:val="28"/>
          <w:szCs w:val="28"/>
        </w:rPr>
        <w:t xml:space="preserve"> Большую помощь здесь нам оказывает </w:t>
      </w:r>
      <w:r w:rsidRPr="009A74E8">
        <w:rPr>
          <w:sz w:val="28"/>
          <w:szCs w:val="28"/>
        </w:rPr>
        <w:t>«</w:t>
      </w:r>
      <w:r w:rsidRPr="0086254F">
        <w:rPr>
          <w:b/>
          <w:sz w:val="28"/>
          <w:szCs w:val="28"/>
        </w:rPr>
        <w:t>Атлас муниципальных практик</w:t>
      </w:r>
      <w:r w:rsidRPr="009A74E8">
        <w:rPr>
          <w:sz w:val="28"/>
          <w:szCs w:val="28"/>
        </w:rPr>
        <w:t>»</w:t>
      </w:r>
      <w:r>
        <w:rPr>
          <w:sz w:val="28"/>
          <w:szCs w:val="28"/>
        </w:rPr>
        <w:t xml:space="preserve"> Агентства стратегических инициатив</w:t>
      </w:r>
      <w:r w:rsidRPr="009A74E8">
        <w:rPr>
          <w:sz w:val="28"/>
          <w:szCs w:val="28"/>
        </w:rPr>
        <w:t>.</w:t>
      </w:r>
    </w:p>
    <w:p w:rsidR="00E6644D" w:rsidRPr="009A74E8" w:rsidRDefault="00E6644D" w:rsidP="00D70A8D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нужно инвестору?</w:t>
      </w:r>
    </w:p>
    <w:p w:rsidR="00E6644D" w:rsidRDefault="00E6644D" w:rsidP="00D70A8D">
      <w:pPr>
        <w:spacing w:line="288" w:lineRule="auto"/>
        <w:ind w:firstLine="709"/>
        <w:jc w:val="both"/>
        <w:rPr>
          <w:sz w:val="28"/>
          <w:szCs w:val="28"/>
        </w:rPr>
      </w:pPr>
      <w:r w:rsidRPr="009A74E8">
        <w:rPr>
          <w:b/>
          <w:sz w:val="28"/>
          <w:szCs w:val="28"/>
        </w:rPr>
        <w:t>Сформированные инвестиционные площадки, обеспеченные необходимой инфраструктурой.</w:t>
      </w:r>
      <w:r>
        <w:rPr>
          <w:b/>
          <w:sz w:val="28"/>
          <w:szCs w:val="28"/>
        </w:rPr>
        <w:t xml:space="preserve"> </w:t>
      </w:r>
      <w:r w:rsidRPr="009A74E8">
        <w:rPr>
          <w:sz w:val="28"/>
          <w:szCs w:val="28"/>
        </w:rPr>
        <w:t xml:space="preserve">Мы ускорили </w:t>
      </w:r>
      <w:r w:rsidRPr="00EB620D">
        <w:rPr>
          <w:sz w:val="28"/>
          <w:szCs w:val="28"/>
        </w:rPr>
        <w:t>процесс оформления площадок.</w:t>
      </w:r>
      <w:r w:rsidRPr="009A74E8">
        <w:rPr>
          <w:sz w:val="28"/>
          <w:szCs w:val="28"/>
        </w:rPr>
        <w:t xml:space="preserve"> Дали возможн</w:t>
      </w:r>
      <w:r>
        <w:rPr>
          <w:sz w:val="28"/>
          <w:szCs w:val="28"/>
        </w:rPr>
        <w:t xml:space="preserve">ость стратегическим инвесторам </w:t>
      </w:r>
      <w:r w:rsidRPr="009A74E8">
        <w:rPr>
          <w:sz w:val="28"/>
          <w:szCs w:val="28"/>
        </w:rPr>
        <w:t>получить землю бесплатно в собственность. Теперь они могут эту землю закладывать и п</w:t>
      </w:r>
      <w:r>
        <w:rPr>
          <w:sz w:val="28"/>
          <w:szCs w:val="28"/>
        </w:rPr>
        <w:t>олучать дополнительные кредиты.</w:t>
      </w:r>
    </w:p>
    <w:p w:rsidR="00E6644D" w:rsidRPr="009A74E8" w:rsidRDefault="00E6644D" w:rsidP="00D70A8D">
      <w:pPr>
        <w:spacing w:line="288" w:lineRule="auto"/>
        <w:ind w:firstLine="709"/>
        <w:jc w:val="both"/>
        <w:rPr>
          <w:sz w:val="28"/>
          <w:szCs w:val="28"/>
        </w:rPr>
      </w:pPr>
      <w:r w:rsidRPr="009A74E8">
        <w:rPr>
          <w:sz w:val="28"/>
          <w:szCs w:val="28"/>
        </w:rPr>
        <w:t>Приняты нормативы по</w:t>
      </w:r>
      <w:r w:rsidRPr="009A74E8">
        <w:rPr>
          <w:b/>
          <w:sz w:val="28"/>
          <w:szCs w:val="28"/>
        </w:rPr>
        <w:t xml:space="preserve"> </w:t>
      </w:r>
      <w:r w:rsidRPr="00222C3D">
        <w:rPr>
          <w:b/>
          <w:sz w:val="28"/>
          <w:szCs w:val="28"/>
        </w:rPr>
        <w:t>сокращению предельных сроков госэкспертизы</w:t>
      </w:r>
      <w:r w:rsidRPr="009A74E8">
        <w:rPr>
          <w:sz w:val="28"/>
          <w:szCs w:val="28"/>
        </w:rPr>
        <w:t xml:space="preserve"> проектной документации с 60 дней до 30 дней, работаем над сокращением сроков получе</w:t>
      </w:r>
      <w:r>
        <w:rPr>
          <w:sz w:val="28"/>
          <w:szCs w:val="28"/>
        </w:rPr>
        <w:t xml:space="preserve">ния </w:t>
      </w:r>
      <w:r w:rsidRPr="00F01CBF">
        <w:rPr>
          <w:b/>
          <w:sz w:val="28"/>
          <w:szCs w:val="28"/>
        </w:rPr>
        <w:t>разрешений на строительство</w:t>
      </w:r>
      <w:r>
        <w:rPr>
          <w:sz w:val="28"/>
          <w:szCs w:val="28"/>
        </w:rPr>
        <w:t xml:space="preserve">, </w:t>
      </w:r>
      <w:r w:rsidRPr="009A74E8">
        <w:rPr>
          <w:sz w:val="28"/>
          <w:szCs w:val="28"/>
        </w:rPr>
        <w:t>оп</w:t>
      </w:r>
      <w:r>
        <w:rPr>
          <w:sz w:val="28"/>
          <w:szCs w:val="28"/>
        </w:rPr>
        <w:t>тимизацией</w:t>
      </w:r>
      <w:r w:rsidRPr="009A74E8">
        <w:rPr>
          <w:sz w:val="28"/>
          <w:szCs w:val="28"/>
        </w:rPr>
        <w:t xml:space="preserve"> проц</w:t>
      </w:r>
      <w:r>
        <w:rPr>
          <w:sz w:val="28"/>
          <w:szCs w:val="28"/>
        </w:rPr>
        <w:t xml:space="preserve">едур </w:t>
      </w:r>
      <w:r w:rsidRPr="00F01CBF">
        <w:rPr>
          <w:b/>
          <w:sz w:val="28"/>
          <w:szCs w:val="28"/>
        </w:rPr>
        <w:t>подключения к электросетям</w:t>
      </w:r>
      <w:r>
        <w:rPr>
          <w:sz w:val="28"/>
          <w:szCs w:val="28"/>
        </w:rPr>
        <w:t xml:space="preserve">. </w:t>
      </w:r>
      <w:r w:rsidRPr="009A74E8">
        <w:rPr>
          <w:sz w:val="28"/>
          <w:szCs w:val="28"/>
        </w:rPr>
        <w:t xml:space="preserve">На федеральном уровне разработаны </w:t>
      </w:r>
      <w:r w:rsidRPr="00B36484">
        <w:rPr>
          <w:b/>
          <w:sz w:val="28"/>
          <w:szCs w:val="28"/>
        </w:rPr>
        <w:lastRenderedPageBreak/>
        <w:t>законопроекты</w:t>
      </w:r>
      <w:r w:rsidRPr="009A74E8">
        <w:rPr>
          <w:sz w:val="28"/>
          <w:szCs w:val="28"/>
        </w:rPr>
        <w:t xml:space="preserve">, предусматривающие сокращение сроков регистрации прав </w:t>
      </w:r>
      <w:r>
        <w:rPr>
          <w:sz w:val="28"/>
          <w:szCs w:val="28"/>
        </w:rPr>
        <w:t>собственности с 18 до 10 дней и</w:t>
      </w:r>
      <w:r w:rsidRPr="009A74E8">
        <w:rPr>
          <w:sz w:val="28"/>
          <w:szCs w:val="28"/>
        </w:rPr>
        <w:t xml:space="preserve"> регистрации юридического лица </w:t>
      </w:r>
      <w:r>
        <w:rPr>
          <w:sz w:val="28"/>
          <w:szCs w:val="28"/>
        </w:rPr>
        <w:t>–</w:t>
      </w:r>
      <w:r w:rsidRPr="009A74E8">
        <w:rPr>
          <w:sz w:val="28"/>
          <w:szCs w:val="28"/>
        </w:rPr>
        <w:t xml:space="preserve"> с 5 до 3 рабочих дней. </w:t>
      </w:r>
      <w:r>
        <w:rPr>
          <w:sz w:val="28"/>
          <w:szCs w:val="28"/>
        </w:rPr>
        <w:t>Эти меры позволя</w:t>
      </w:r>
      <w:r w:rsidRPr="009A74E8">
        <w:rPr>
          <w:sz w:val="28"/>
          <w:szCs w:val="28"/>
        </w:rPr>
        <w:t>т значительно сократить сроки и да</w:t>
      </w:r>
      <w:r>
        <w:rPr>
          <w:sz w:val="28"/>
          <w:szCs w:val="28"/>
        </w:rPr>
        <w:t>дут</w:t>
      </w:r>
      <w:r w:rsidRPr="009A74E8">
        <w:rPr>
          <w:sz w:val="28"/>
          <w:szCs w:val="28"/>
        </w:rPr>
        <w:t xml:space="preserve"> быстрый старт новому бизнесу.</w:t>
      </w:r>
    </w:p>
    <w:p w:rsidR="00E6644D" w:rsidRPr="009A74E8" w:rsidRDefault="00E6644D" w:rsidP="00D70A8D">
      <w:pPr>
        <w:spacing w:line="288" w:lineRule="auto"/>
        <w:ind w:firstLine="709"/>
        <w:jc w:val="both"/>
        <w:rPr>
          <w:sz w:val="28"/>
          <w:szCs w:val="28"/>
        </w:rPr>
      </w:pPr>
      <w:r w:rsidRPr="009A74E8">
        <w:rPr>
          <w:sz w:val="28"/>
          <w:szCs w:val="28"/>
        </w:rPr>
        <w:t>Подписали соглашение с «</w:t>
      </w:r>
      <w:r w:rsidRPr="00222C3D">
        <w:rPr>
          <w:b/>
          <w:sz w:val="28"/>
          <w:szCs w:val="28"/>
        </w:rPr>
        <w:t>Газпромом</w:t>
      </w:r>
      <w:r w:rsidRPr="009A74E8">
        <w:rPr>
          <w:sz w:val="28"/>
          <w:szCs w:val="28"/>
        </w:rPr>
        <w:t>», тем самым, урегулировали вопрос газовых долгов. В область зашла компания «</w:t>
      </w:r>
      <w:r w:rsidRPr="00222C3D">
        <w:rPr>
          <w:b/>
          <w:sz w:val="28"/>
          <w:szCs w:val="28"/>
        </w:rPr>
        <w:t>Россети</w:t>
      </w:r>
      <w:r w:rsidRPr="009A74E8">
        <w:rPr>
          <w:sz w:val="28"/>
          <w:szCs w:val="28"/>
        </w:rPr>
        <w:t>». Сейчас серьёзно работаем над организацией освещения, строим дороги. Без этого инвесторы не пойдут.</w:t>
      </w:r>
    </w:p>
    <w:p w:rsidR="00E6644D" w:rsidRDefault="00E6644D" w:rsidP="008823F4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области будут созданы </w:t>
      </w:r>
      <w:r w:rsidRPr="008823F4">
        <w:rPr>
          <w:b/>
          <w:sz w:val="28"/>
          <w:szCs w:val="28"/>
        </w:rPr>
        <w:t>территории опережающего развития</w:t>
      </w:r>
      <w:r w:rsidRPr="008823F4">
        <w:rPr>
          <w:sz w:val="28"/>
          <w:szCs w:val="28"/>
        </w:rPr>
        <w:t xml:space="preserve"> – это особые экономические зоны, индустриальные парки, техно- и агропарки и соответствующая инфраструктура, которая создаёт систему, обеспечивающую процесс притока инвестиций, </w:t>
      </w:r>
      <w:r>
        <w:rPr>
          <w:sz w:val="28"/>
          <w:szCs w:val="28"/>
        </w:rPr>
        <w:t xml:space="preserve">создания новых предприятий. В них будет установлен </w:t>
      </w:r>
      <w:r w:rsidRPr="00093C4A">
        <w:rPr>
          <w:b/>
          <w:sz w:val="28"/>
          <w:szCs w:val="28"/>
        </w:rPr>
        <w:t>особый правовой режим ведения предпринимательской деятельности</w:t>
      </w:r>
      <w:r>
        <w:rPr>
          <w:sz w:val="28"/>
          <w:szCs w:val="28"/>
        </w:rPr>
        <w:t xml:space="preserve">, в том числе по реализации проектов в </w:t>
      </w:r>
      <w:r w:rsidRPr="00EC5869">
        <w:rPr>
          <w:b/>
          <w:sz w:val="28"/>
          <w:szCs w:val="28"/>
        </w:rPr>
        <w:t>монопрофильных муниципальных образованиях</w:t>
      </w:r>
      <w:r>
        <w:rPr>
          <w:sz w:val="28"/>
          <w:szCs w:val="28"/>
        </w:rPr>
        <w:t>.</w:t>
      </w:r>
    </w:p>
    <w:p w:rsidR="00E6644D" w:rsidRDefault="00E6644D" w:rsidP="00D70A8D">
      <w:pPr>
        <w:spacing w:line="288" w:lineRule="auto"/>
        <w:ind w:firstLine="709"/>
        <w:jc w:val="both"/>
        <w:rPr>
          <w:sz w:val="28"/>
          <w:szCs w:val="28"/>
        </w:rPr>
      </w:pPr>
      <w:r w:rsidRPr="009A74E8">
        <w:rPr>
          <w:sz w:val="28"/>
          <w:szCs w:val="28"/>
        </w:rPr>
        <w:t xml:space="preserve">С 2014 года в развитие инвестиционных площадок включилась </w:t>
      </w:r>
      <w:r w:rsidRPr="00CD198B">
        <w:rPr>
          <w:sz w:val="28"/>
          <w:szCs w:val="28"/>
        </w:rPr>
        <w:t>Корпорация развития</w:t>
      </w:r>
      <w:r w:rsidRPr="009A74E8">
        <w:rPr>
          <w:sz w:val="28"/>
          <w:szCs w:val="28"/>
        </w:rPr>
        <w:t xml:space="preserve"> области, которая изучает </w:t>
      </w:r>
      <w:r w:rsidRPr="00CD198B">
        <w:rPr>
          <w:b/>
          <w:sz w:val="28"/>
          <w:szCs w:val="28"/>
        </w:rPr>
        <w:t>опыт Ассоциации индустриальных парков</w:t>
      </w:r>
      <w:r w:rsidRPr="009A74E8">
        <w:rPr>
          <w:sz w:val="28"/>
          <w:szCs w:val="28"/>
        </w:rPr>
        <w:t xml:space="preserve"> России. По итогам анализа отобрано 9 инвестиционных площадок, наиболее соответств</w:t>
      </w:r>
      <w:r>
        <w:rPr>
          <w:sz w:val="28"/>
          <w:szCs w:val="28"/>
        </w:rPr>
        <w:t>ующих</w:t>
      </w:r>
      <w:r w:rsidRPr="009A74E8">
        <w:rPr>
          <w:sz w:val="28"/>
          <w:szCs w:val="28"/>
        </w:rPr>
        <w:t xml:space="preserve"> требованиям</w:t>
      </w:r>
      <w:r>
        <w:rPr>
          <w:sz w:val="28"/>
          <w:szCs w:val="28"/>
        </w:rPr>
        <w:t xml:space="preserve">. </w:t>
      </w:r>
      <w:r w:rsidRPr="009A74E8">
        <w:rPr>
          <w:sz w:val="28"/>
          <w:szCs w:val="28"/>
        </w:rPr>
        <w:t>Регион располагает большим количеством свободных промышленных площадей</w:t>
      </w:r>
      <w:r>
        <w:rPr>
          <w:sz w:val="28"/>
          <w:szCs w:val="28"/>
        </w:rPr>
        <w:t>. Н</w:t>
      </w:r>
      <w:r w:rsidRPr="009A74E8">
        <w:rPr>
          <w:sz w:val="28"/>
          <w:szCs w:val="28"/>
        </w:rPr>
        <w:t xml:space="preserve">а базе действующих промышленных предприятий </w:t>
      </w:r>
      <w:r>
        <w:rPr>
          <w:b/>
          <w:sz w:val="28"/>
          <w:szCs w:val="28"/>
        </w:rPr>
        <w:t>сформировано 7 </w:t>
      </w:r>
      <w:r w:rsidRPr="00CD198B">
        <w:rPr>
          <w:b/>
          <w:sz w:val="28"/>
          <w:szCs w:val="28"/>
        </w:rPr>
        <w:t>технопарков</w:t>
      </w:r>
      <w:r w:rsidRPr="009A74E8">
        <w:rPr>
          <w:sz w:val="28"/>
          <w:szCs w:val="28"/>
        </w:rPr>
        <w:t>.</w:t>
      </w:r>
    </w:p>
    <w:p w:rsidR="00E6644D" w:rsidRPr="009A74E8" w:rsidRDefault="00E6644D" w:rsidP="00D70A8D">
      <w:pPr>
        <w:spacing w:line="288" w:lineRule="auto"/>
        <w:ind w:firstLine="709"/>
        <w:jc w:val="both"/>
        <w:rPr>
          <w:sz w:val="28"/>
          <w:szCs w:val="28"/>
        </w:rPr>
      </w:pPr>
      <w:r w:rsidRPr="009A74E8">
        <w:rPr>
          <w:sz w:val="28"/>
          <w:szCs w:val="28"/>
        </w:rPr>
        <w:t>За счет средств област</w:t>
      </w:r>
      <w:r>
        <w:rPr>
          <w:sz w:val="28"/>
          <w:szCs w:val="28"/>
        </w:rPr>
        <w:t xml:space="preserve">ного бюджета идет строительство подъездных путей, </w:t>
      </w:r>
      <w:r w:rsidRPr="009A74E8">
        <w:rPr>
          <w:sz w:val="28"/>
          <w:szCs w:val="28"/>
        </w:rPr>
        <w:t>водозаборной скважины промзоны «</w:t>
      </w:r>
      <w:r w:rsidRPr="00B03D94">
        <w:rPr>
          <w:b/>
          <w:sz w:val="28"/>
          <w:szCs w:val="28"/>
        </w:rPr>
        <w:t>Парацельс</w:t>
      </w:r>
      <w:r w:rsidRPr="009A74E8">
        <w:rPr>
          <w:sz w:val="28"/>
          <w:szCs w:val="28"/>
        </w:rPr>
        <w:t xml:space="preserve">» в Собинском районе. </w:t>
      </w:r>
      <w:r>
        <w:rPr>
          <w:sz w:val="28"/>
          <w:szCs w:val="28"/>
        </w:rPr>
        <w:t>П</w:t>
      </w:r>
      <w:r w:rsidRPr="009A74E8">
        <w:rPr>
          <w:sz w:val="28"/>
          <w:szCs w:val="28"/>
        </w:rPr>
        <w:t xml:space="preserve">ривлекаем </w:t>
      </w:r>
      <w:r>
        <w:rPr>
          <w:sz w:val="28"/>
          <w:szCs w:val="28"/>
        </w:rPr>
        <w:t xml:space="preserve">и </w:t>
      </w:r>
      <w:r w:rsidRPr="009A74E8">
        <w:rPr>
          <w:sz w:val="28"/>
          <w:szCs w:val="28"/>
        </w:rPr>
        <w:t>внебюджетные источники. В р</w:t>
      </w:r>
      <w:r>
        <w:rPr>
          <w:sz w:val="28"/>
          <w:szCs w:val="28"/>
        </w:rPr>
        <w:t xml:space="preserve">амках инвестиционной программы </w:t>
      </w:r>
      <w:r>
        <w:rPr>
          <w:bCs/>
          <w:sz w:val="28"/>
          <w:szCs w:val="28"/>
        </w:rPr>
        <w:t>филиала «Владимирэнерго»</w:t>
      </w:r>
      <w:r w:rsidRPr="009A74E8">
        <w:rPr>
          <w:bCs/>
          <w:sz w:val="28"/>
          <w:szCs w:val="28"/>
        </w:rPr>
        <w:t xml:space="preserve"> </w:t>
      </w:r>
      <w:r w:rsidRPr="00B03D94">
        <w:rPr>
          <w:b/>
          <w:bCs/>
          <w:sz w:val="28"/>
          <w:szCs w:val="28"/>
        </w:rPr>
        <w:t>МРСК «Центра и Приволжья»</w:t>
      </w:r>
      <w:r w:rsidRPr="009A74E8">
        <w:rPr>
          <w:bCs/>
          <w:sz w:val="28"/>
          <w:szCs w:val="28"/>
        </w:rPr>
        <w:t xml:space="preserve"> </w:t>
      </w:r>
      <w:r w:rsidRPr="009A74E8">
        <w:rPr>
          <w:sz w:val="28"/>
          <w:szCs w:val="28"/>
        </w:rPr>
        <w:t xml:space="preserve">будет завершена 1-ая очередь строительства электрической подстанции Ворша </w:t>
      </w:r>
      <w:r w:rsidRPr="009A74E8">
        <w:rPr>
          <w:bCs/>
          <w:sz w:val="28"/>
          <w:szCs w:val="28"/>
        </w:rPr>
        <w:t>мощностью 80</w:t>
      </w:r>
      <w:r>
        <w:rPr>
          <w:bCs/>
          <w:sz w:val="28"/>
          <w:szCs w:val="28"/>
        </w:rPr>
        <w:t xml:space="preserve"> </w:t>
      </w:r>
      <w:r w:rsidRPr="009A74E8">
        <w:rPr>
          <w:bCs/>
          <w:sz w:val="28"/>
          <w:szCs w:val="28"/>
        </w:rPr>
        <w:t>МВт.</w:t>
      </w:r>
    </w:p>
    <w:p w:rsidR="00E6644D" w:rsidRDefault="00E6644D" w:rsidP="00D70A8D">
      <w:pPr>
        <w:spacing w:line="288" w:lineRule="auto"/>
        <w:ind w:firstLine="709"/>
        <w:jc w:val="both"/>
        <w:rPr>
          <w:bCs/>
          <w:sz w:val="28"/>
          <w:szCs w:val="28"/>
        </w:rPr>
      </w:pPr>
      <w:r w:rsidRPr="009A74E8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 xml:space="preserve">а базе </w:t>
      </w:r>
      <w:r w:rsidRPr="009A74E8">
        <w:rPr>
          <w:bCs/>
          <w:sz w:val="28"/>
          <w:szCs w:val="28"/>
        </w:rPr>
        <w:t>инфраструктурного потенциала Государственного лазерного полигона «</w:t>
      </w:r>
      <w:r w:rsidRPr="00B03D94">
        <w:rPr>
          <w:b/>
          <w:bCs/>
          <w:sz w:val="28"/>
          <w:szCs w:val="28"/>
        </w:rPr>
        <w:t>Радуга</w:t>
      </w:r>
      <w:r w:rsidRPr="009A74E8">
        <w:rPr>
          <w:bCs/>
          <w:sz w:val="28"/>
          <w:szCs w:val="28"/>
        </w:rPr>
        <w:t xml:space="preserve">» формируется </w:t>
      </w:r>
      <w:r w:rsidRPr="00882B33">
        <w:rPr>
          <w:b/>
          <w:bCs/>
          <w:sz w:val="28"/>
          <w:szCs w:val="28"/>
        </w:rPr>
        <w:t>технопарковая зона</w:t>
      </w:r>
      <w:r w:rsidRPr="009A74E8">
        <w:rPr>
          <w:bCs/>
          <w:sz w:val="28"/>
          <w:szCs w:val="28"/>
        </w:rPr>
        <w:t xml:space="preserve"> опережающего развития.</w:t>
      </w:r>
    </w:p>
    <w:p w:rsidR="00E6644D" w:rsidRDefault="00E6644D" w:rsidP="00D70A8D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Мы </w:t>
      </w:r>
      <w:r w:rsidRPr="009A74E8">
        <w:rPr>
          <w:b/>
          <w:sz w:val="28"/>
          <w:szCs w:val="28"/>
        </w:rPr>
        <w:t>серьезно подошли к решению проблем</w:t>
      </w:r>
      <w:r>
        <w:rPr>
          <w:b/>
          <w:sz w:val="28"/>
          <w:szCs w:val="28"/>
        </w:rPr>
        <w:t xml:space="preserve"> малого и среднего предпринимательства. </w:t>
      </w:r>
      <w:r w:rsidRPr="00D5533B">
        <w:rPr>
          <w:sz w:val="28"/>
          <w:szCs w:val="28"/>
        </w:rPr>
        <w:t>Малый и средний бизнес области –</w:t>
      </w:r>
      <w:r>
        <w:rPr>
          <w:sz w:val="28"/>
          <w:szCs w:val="28"/>
        </w:rPr>
        <w:t xml:space="preserve"> это 58 тысяч предпринимателей</w:t>
      </w:r>
      <w:r w:rsidRPr="00D5533B">
        <w:rPr>
          <w:sz w:val="28"/>
          <w:szCs w:val="28"/>
        </w:rPr>
        <w:t xml:space="preserve">. </w:t>
      </w:r>
      <w:r w:rsidRPr="00A03DE3">
        <w:rPr>
          <w:b/>
          <w:sz w:val="28"/>
          <w:szCs w:val="28"/>
        </w:rPr>
        <w:t>Оборот малых и средних предприятий</w:t>
      </w:r>
      <w:r w:rsidRPr="00D5533B">
        <w:rPr>
          <w:sz w:val="28"/>
          <w:szCs w:val="28"/>
        </w:rPr>
        <w:t xml:space="preserve"> за последние 5 лет вырос почти в 2 р</w:t>
      </w:r>
      <w:r>
        <w:rPr>
          <w:sz w:val="28"/>
          <w:szCs w:val="28"/>
        </w:rPr>
        <w:t>аза и достиг 237 млрд. рублей.</w:t>
      </w:r>
    </w:p>
    <w:p w:rsidR="00E6644D" w:rsidRDefault="00E6644D" w:rsidP="00D70A8D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2014 году о</w:t>
      </w:r>
      <w:r w:rsidRPr="00D5533B">
        <w:rPr>
          <w:sz w:val="28"/>
          <w:szCs w:val="28"/>
        </w:rPr>
        <w:t xml:space="preserve">бщий объём </w:t>
      </w:r>
      <w:r>
        <w:rPr>
          <w:sz w:val="28"/>
          <w:szCs w:val="28"/>
        </w:rPr>
        <w:t xml:space="preserve">финансирования </w:t>
      </w:r>
      <w:r w:rsidRPr="003D1176">
        <w:rPr>
          <w:b/>
          <w:sz w:val="28"/>
          <w:szCs w:val="28"/>
        </w:rPr>
        <w:t>программы поддержки предпринимательства</w:t>
      </w:r>
      <w:r w:rsidRPr="00D5533B">
        <w:rPr>
          <w:sz w:val="28"/>
          <w:szCs w:val="28"/>
        </w:rPr>
        <w:t xml:space="preserve"> за счет </w:t>
      </w:r>
      <w:r>
        <w:rPr>
          <w:sz w:val="28"/>
          <w:szCs w:val="28"/>
        </w:rPr>
        <w:t xml:space="preserve">бюджетных средств вырос на 27% </w:t>
      </w:r>
      <w:r w:rsidRPr="00D5533B">
        <w:rPr>
          <w:sz w:val="28"/>
          <w:szCs w:val="28"/>
        </w:rPr>
        <w:t xml:space="preserve">и составляет 317,8 млн. рублей. </w:t>
      </w:r>
      <w:r>
        <w:rPr>
          <w:sz w:val="28"/>
          <w:szCs w:val="28"/>
        </w:rPr>
        <w:t>П</w:t>
      </w:r>
      <w:r w:rsidRPr="00D5533B">
        <w:rPr>
          <w:sz w:val="28"/>
          <w:szCs w:val="28"/>
        </w:rPr>
        <w:t>ривлечены внебюджетные источники – около 4 млрд. рублей, в том числе более 1 млрд. рублей –</w:t>
      </w:r>
      <w:r>
        <w:rPr>
          <w:sz w:val="28"/>
          <w:szCs w:val="28"/>
        </w:rPr>
        <w:t xml:space="preserve"> на пополнение основных фондов.</w:t>
      </w:r>
    </w:p>
    <w:p w:rsidR="00E6644D" w:rsidRDefault="00E6644D" w:rsidP="00D70A8D">
      <w:pPr>
        <w:spacing w:line="288" w:lineRule="auto"/>
        <w:ind w:firstLine="709"/>
        <w:jc w:val="both"/>
        <w:rPr>
          <w:sz w:val="28"/>
          <w:szCs w:val="28"/>
        </w:rPr>
      </w:pPr>
      <w:r w:rsidRPr="00222C3D">
        <w:rPr>
          <w:sz w:val="28"/>
          <w:szCs w:val="28"/>
        </w:rPr>
        <w:lastRenderedPageBreak/>
        <w:t>В текущем году созданы значимые</w:t>
      </w:r>
      <w:r w:rsidRPr="00D5533B">
        <w:rPr>
          <w:sz w:val="28"/>
          <w:szCs w:val="28"/>
        </w:rPr>
        <w:t xml:space="preserve"> </w:t>
      </w:r>
      <w:r w:rsidRPr="00BF4852">
        <w:rPr>
          <w:sz w:val="28"/>
          <w:szCs w:val="28"/>
        </w:rPr>
        <w:t xml:space="preserve">объекты </w:t>
      </w:r>
      <w:r w:rsidRPr="00BF4852">
        <w:rPr>
          <w:b/>
          <w:sz w:val="28"/>
          <w:szCs w:val="28"/>
        </w:rPr>
        <w:t>инфраструктуры поддержки малого предпринимательства</w:t>
      </w:r>
      <w:r w:rsidRPr="00BF4852">
        <w:rPr>
          <w:sz w:val="28"/>
          <w:szCs w:val="28"/>
        </w:rPr>
        <w:t>: региональный центр инжиниринга, центр прототипирования, региональная лизинговая компания.</w:t>
      </w:r>
    </w:p>
    <w:p w:rsidR="00E6644D" w:rsidRDefault="00E6644D" w:rsidP="00D70A8D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Решаем проблемы высокой </w:t>
      </w:r>
      <w:r w:rsidRPr="009A74E8">
        <w:rPr>
          <w:b/>
          <w:sz w:val="28"/>
          <w:szCs w:val="28"/>
        </w:rPr>
        <w:t>стоимост</w:t>
      </w:r>
      <w:r>
        <w:rPr>
          <w:b/>
          <w:sz w:val="28"/>
          <w:szCs w:val="28"/>
        </w:rPr>
        <w:t>и</w:t>
      </w:r>
      <w:r w:rsidRPr="009A74E8">
        <w:rPr>
          <w:b/>
          <w:sz w:val="28"/>
          <w:szCs w:val="28"/>
        </w:rPr>
        <w:t xml:space="preserve"> привлекаемых средств на развитие бизнеса.</w:t>
      </w:r>
      <w:r>
        <w:rPr>
          <w:sz w:val="28"/>
          <w:szCs w:val="28"/>
        </w:rPr>
        <w:t xml:space="preserve"> </w:t>
      </w:r>
      <w:r w:rsidRPr="009A74E8">
        <w:rPr>
          <w:sz w:val="28"/>
          <w:szCs w:val="28"/>
        </w:rPr>
        <w:t>З</w:t>
      </w:r>
      <w:r>
        <w:rPr>
          <w:sz w:val="28"/>
          <w:szCs w:val="28"/>
        </w:rPr>
        <w:t xml:space="preserve">аключены соглашения с крупными </w:t>
      </w:r>
      <w:r w:rsidRPr="009A74E8">
        <w:rPr>
          <w:sz w:val="28"/>
          <w:szCs w:val="28"/>
        </w:rPr>
        <w:t>финансово-кредитными организациями</w:t>
      </w:r>
      <w:r>
        <w:rPr>
          <w:sz w:val="28"/>
          <w:szCs w:val="28"/>
        </w:rPr>
        <w:t xml:space="preserve">: </w:t>
      </w:r>
      <w:r w:rsidRPr="001838A8">
        <w:rPr>
          <w:sz w:val="28"/>
          <w:szCs w:val="28"/>
        </w:rPr>
        <w:t>Банк ВТБ и Сбербанк России.</w:t>
      </w:r>
    </w:p>
    <w:p w:rsidR="00E6644D" w:rsidRDefault="00E6644D" w:rsidP="00D70A8D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в зале присутствуют руководители крупнейших банков области – </w:t>
      </w:r>
      <w:r w:rsidRPr="00F6455F">
        <w:rPr>
          <w:b/>
          <w:sz w:val="28"/>
          <w:szCs w:val="28"/>
        </w:rPr>
        <w:t>наша главная задача – обеспечить достаточными и доступными финансовыми ресурсами сектор малого и среднего предпринимательства</w:t>
      </w:r>
      <w:r>
        <w:rPr>
          <w:sz w:val="28"/>
          <w:szCs w:val="28"/>
        </w:rPr>
        <w:t>. Будем над этим работать.</w:t>
      </w:r>
    </w:p>
    <w:p w:rsidR="00E6644D" w:rsidRPr="009A74E8" w:rsidRDefault="00E6644D" w:rsidP="00D70A8D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 подписали</w:t>
      </w:r>
      <w:r w:rsidRPr="009A74E8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е</w:t>
      </w:r>
      <w:r w:rsidRPr="009A74E8">
        <w:rPr>
          <w:sz w:val="28"/>
          <w:szCs w:val="28"/>
        </w:rPr>
        <w:t xml:space="preserve"> о сотрудничестве </w:t>
      </w:r>
      <w:r>
        <w:rPr>
          <w:sz w:val="28"/>
          <w:szCs w:val="28"/>
        </w:rPr>
        <w:t>с</w:t>
      </w:r>
      <w:r w:rsidRPr="009A74E8">
        <w:rPr>
          <w:sz w:val="28"/>
          <w:szCs w:val="28"/>
        </w:rPr>
        <w:t xml:space="preserve"> </w:t>
      </w:r>
      <w:r w:rsidRPr="003F3201">
        <w:rPr>
          <w:b/>
          <w:sz w:val="28"/>
          <w:szCs w:val="28"/>
        </w:rPr>
        <w:t>Агентством кредитных гарантий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 выдаче кредита, 50% гарантий </w:t>
      </w:r>
      <w:r w:rsidRPr="009A74E8">
        <w:rPr>
          <w:sz w:val="28"/>
          <w:szCs w:val="28"/>
        </w:rPr>
        <w:t>будет предоставлять Агентство.</w:t>
      </w:r>
    </w:p>
    <w:p w:rsidR="00E6644D" w:rsidRDefault="00E6644D" w:rsidP="00D70A8D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Работает областной</w:t>
      </w:r>
      <w:r w:rsidRPr="00D5533B">
        <w:rPr>
          <w:sz w:val="28"/>
          <w:szCs w:val="28"/>
        </w:rPr>
        <w:t xml:space="preserve"> </w:t>
      </w:r>
      <w:r w:rsidRPr="009865AE">
        <w:rPr>
          <w:b/>
          <w:sz w:val="28"/>
          <w:szCs w:val="28"/>
        </w:rPr>
        <w:t>фонд гарантий</w:t>
      </w:r>
      <w:r w:rsidRPr="00D5533B">
        <w:rPr>
          <w:sz w:val="28"/>
          <w:szCs w:val="28"/>
        </w:rPr>
        <w:t>, который уже предоставил субъектам МСП поручитель</w:t>
      </w:r>
      <w:r>
        <w:rPr>
          <w:sz w:val="28"/>
          <w:szCs w:val="28"/>
        </w:rPr>
        <w:t>ства в размере 1,3 млрд. рублей</w:t>
      </w:r>
      <w:r w:rsidRPr="00D5533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5533B">
        <w:rPr>
          <w:b/>
          <w:sz w:val="28"/>
          <w:szCs w:val="28"/>
        </w:rPr>
        <w:t xml:space="preserve">Благодаря деятельности фонда удалось </w:t>
      </w:r>
      <w:r w:rsidRPr="00D5533B">
        <w:rPr>
          <w:sz w:val="28"/>
          <w:szCs w:val="28"/>
        </w:rPr>
        <w:t xml:space="preserve">восстановить производство изделий из хрусталя на </w:t>
      </w:r>
      <w:r w:rsidRPr="004328FA">
        <w:rPr>
          <w:b/>
          <w:sz w:val="28"/>
          <w:szCs w:val="28"/>
        </w:rPr>
        <w:t>Гусевском хрустальном заводе</w:t>
      </w:r>
      <w:r>
        <w:rPr>
          <w:sz w:val="28"/>
          <w:szCs w:val="28"/>
        </w:rPr>
        <w:t xml:space="preserve">. </w:t>
      </w:r>
      <w:r w:rsidRPr="00D5533B">
        <w:rPr>
          <w:sz w:val="28"/>
          <w:szCs w:val="28"/>
        </w:rPr>
        <w:t>Поручительство фонда позволило</w:t>
      </w:r>
      <w:r>
        <w:rPr>
          <w:sz w:val="28"/>
          <w:szCs w:val="28"/>
        </w:rPr>
        <w:t xml:space="preserve"> также</w:t>
      </w:r>
      <w:r w:rsidRPr="00D5533B">
        <w:rPr>
          <w:sz w:val="28"/>
          <w:szCs w:val="28"/>
        </w:rPr>
        <w:t xml:space="preserve"> предприятию </w:t>
      </w:r>
      <w:r>
        <w:rPr>
          <w:sz w:val="28"/>
          <w:szCs w:val="28"/>
        </w:rPr>
        <w:t>«</w:t>
      </w:r>
      <w:r w:rsidRPr="004328FA">
        <w:rPr>
          <w:b/>
          <w:sz w:val="28"/>
          <w:szCs w:val="28"/>
        </w:rPr>
        <w:t>Металлопласт</w:t>
      </w:r>
      <w:r>
        <w:rPr>
          <w:sz w:val="28"/>
          <w:szCs w:val="28"/>
        </w:rPr>
        <w:t xml:space="preserve">» </w:t>
      </w:r>
      <w:r w:rsidRPr="00D5533B">
        <w:rPr>
          <w:sz w:val="28"/>
          <w:szCs w:val="28"/>
        </w:rPr>
        <w:t>наладить производство широкого спектра комплектующих для мебели и создать 300 новых рабочих мест.</w:t>
      </w:r>
    </w:p>
    <w:p w:rsidR="00E6644D" w:rsidRDefault="00E6644D" w:rsidP="008F4301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Расширяются </w:t>
      </w:r>
      <w:r w:rsidRPr="008F4301">
        <w:rPr>
          <w:b/>
          <w:sz w:val="28"/>
          <w:szCs w:val="28"/>
        </w:rPr>
        <w:t>возможности участия субъектов предпринимательства в закупках товаров, работ, услуг</w:t>
      </w:r>
      <w:r>
        <w:rPr>
          <w:sz w:val="28"/>
          <w:szCs w:val="28"/>
        </w:rPr>
        <w:t>. В</w:t>
      </w:r>
      <w:r w:rsidRPr="008F4301">
        <w:rPr>
          <w:sz w:val="28"/>
          <w:szCs w:val="28"/>
        </w:rPr>
        <w:t xml:space="preserve"> соответствии с 223-ФЗ </w:t>
      </w:r>
      <w:r>
        <w:rPr>
          <w:sz w:val="28"/>
          <w:szCs w:val="28"/>
        </w:rPr>
        <w:t>г</w:t>
      </w:r>
      <w:r w:rsidRPr="008F4301">
        <w:rPr>
          <w:sz w:val="28"/>
          <w:szCs w:val="28"/>
        </w:rPr>
        <w:t xml:space="preserve">одовой объем закупок, осуществляемых Госкорпорациями у субъектов </w:t>
      </w:r>
      <w:r>
        <w:rPr>
          <w:sz w:val="28"/>
          <w:szCs w:val="28"/>
        </w:rPr>
        <w:t>МСП</w:t>
      </w:r>
      <w:r w:rsidRPr="008F430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2015 году </w:t>
      </w:r>
      <w:r w:rsidRPr="008F4301">
        <w:rPr>
          <w:b/>
          <w:sz w:val="28"/>
          <w:szCs w:val="28"/>
        </w:rPr>
        <w:t>составит не менее чем 20%</w:t>
      </w:r>
      <w:r w:rsidRPr="008F43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их </w:t>
      </w:r>
      <w:r w:rsidRPr="008F4301">
        <w:rPr>
          <w:sz w:val="28"/>
          <w:szCs w:val="28"/>
        </w:rPr>
        <w:t>совокупного годового объема</w:t>
      </w:r>
      <w:r>
        <w:rPr>
          <w:sz w:val="28"/>
          <w:szCs w:val="28"/>
        </w:rPr>
        <w:t>.</w:t>
      </w:r>
    </w:p>
    <w:p w:rsidR="00E6644D" w:rsidRPr="0095147F" w:rsidRDefault="00E6644D" w:rsidP="00D70A8D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7378BF">
        <w:rPr>
          <w:sz w:val="28"/>
          <w:szCs w:val="28"/>
        </w:rPr>
        <w:t>ольшое внимание</w:t>
      </w:r>
      <w:r>
        <w:rPr>
          <w:sz w:val="28"/>
          <w:szCs w:val="28"/>
        </w:rPr>
        <w:t xml:space="preserve"> уделяется развитию</w:t>
      </w:r>
      <w:r w:rsidRPr="007378B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D5533B">
        <w:rPr>
          <w:b/>
          <w:sz w:val="28"/>
          <w:szCs w:val="28"/>
        </w:rPr>
        <w:t>отребительск</w:t>
      </w:r>
      <w:r>
        <w:rPr>
          <w:b/>
          <w:sz w:val="28"/>
          <w:szCs w:val="28"/>
        </w:rPr>
        <w:t>ого рынка.</w:t>
      </w:r>
      <w:r>
        <w:rPr>
          <w:sz w:val="28"/>
          <w:szCs w:val="28"/>
        </w:rPr>
        <w:t xml:space="preserve"> </w:t>
      </w:r>
      <w:r w:rsidRPr="00766409">
        <w:rPr>
          <w:sz w:val="28"/>
          <w:szCs w:val="28"/>
        </w:rPr>
        <w:t>Практически во всех торговых сетях региона широко представлена продукция местных товаропроизводителей</w:t>
      </w:r>
      <w:r>
        <w:rPr>
          <w:sz w:val="28"/>
          <w:szCs w:val="28"/>
        </w:rPr>
        <w:t xml:space="preserve">. </w:t>
      </w:r>
      <w:r w:rsidRPr="0095147F">
        <w:rPr>
          <w:sz w:val="28"/>
          <w:szCs w:val="28"/>
        </w:rPr>
        <w:t xml:space="preserve">Получают развитие </w:t>
      </w:r>
      <w:r w:rsidRPr="0095147F">
        <w:rPr>
          <w:b/>
          <w:sz w:val="28"/>
          <w:szCs w:val="28"/>
        </w:rPr>
        <w:t>продуктовые ярмарки и ярмарки «выходного дня» (свыше 50-ти)</w:t>
      </w:r>
      <w:r w:rsidRPr="0095147F">
        <w:rPr>
          <w:sz w:val="28"/>
          <w:szCs w:val="28"/>
        </w:rPr>
        <w:t xml:space="preserve">. Оказано содействие в реализации проекта по поставке молочной продукции в </w:t>
      </w:r>
      <w:r w:rsidRPr="0095147F">
        <w:rPr>
          <w:b/>
          <w:sz w:val="28"/>
          <w:szCs w:val="28"/>
        </w:rPr>
        <w:t>Республику Крым</w:t>
      </w:r>
      <w:r w:rsidRPr="0095147F">
        <w:rPr>
          <w:sz w:val="28"/>
          <w:szCs w:val="28"/>
        </w:rPr>
        <w:t xml:space="preserve"> (20 тонн) и ответной поставке во Владимирскую область 20 тонн винограда.</w:t>
      </w:r>
    </w:p>
    <w:p w:rsidR="00E6644D" w:rsidRDefault="00E6644D" w:rsidP="00D70A8D">
      <w:pPr>
        <w:spacing w:line="288" w:lineRule="auto"/>
        <w:ind w:firstLine="709"/>
        <w:jc w:val="both"/>
        <w:rPr>
          <w:b/>
          <w:sz w:val="28"/>
          <w:szCs w:val="28"/>
        </w:rPr>
      </w:pPr>
      <w:r w:rsidRPr="00D5533B">
        <w:rPr>
          <w:b/>
          <w:bCs/>
          <w:sz w:val="28"/>
          <w:szCs w:val="28"/>
        </w:rPr>
        <w:t>В 2015 год</w:t>
      </w:r>
      <w:r>
        <w:rPr>
          <w:b/>
          <w:bCs/>
          <w:sz w:val="28"/>
          <w:szCs w:val="28"/>
        </w:rPr>
        <w:t>у</w:t>
      </w:r>
      <w:r w:rsidRPr="0076640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необходимо продолжить</w:t>
      </w:r>
      <w:r w:rsidRPr="0076640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работу</w:t>
      </w:r>
      <w:r w:rsidRPr="00D5533B">
        <w:rPr>
          <w:sz w:val="28"/>
          <w:szCs w:val="28"/>
        </w:rPr>
        <w:t xml:space="preserve"> по </w:t>
      </w:r>
      <w:r w:rsidRPr="00474090">
        <w:rPr>
          <w:b/>
          <w:sz w:val="28"/>
          <w:szCs w:val="28"/>
        </w:rPr>
        <w:t>сдерживанию уровня цен на социально-значимые продукты питания</w:t>
      </w:r>
      <w:r>
        <w:rPr>
          <w:sz w:val="28"/>
          <w:szCs w:val="28"/>
        </w:rPr>
        <w:t xml:space="preserve">, в том числе через расширение доступа на рынки </w:t>
      </w:r>
      <w:r>
        <w:rPr>
          <w:b/>
          <w:sz w:val="28"/>
          <w:szCs w:val="28"/>
        </w:rPr>
        <w:t>продукции владимирских предпринимателей.</w:t>
      </w:r>
    </w:p>
    <w:p w:rsidR="00E6644D" w:rsidRPr="00AB497F" w:rsidRDefault="00E6644D" w:rsidP="00D70A8D">
      <w:pPr>
        <w:spacing w:line="288" w:lineRule="auto"/>
        <w:ind w:firstLine="709"/>
        <w:jc w:val="both"/>
        <w:rPr>
          <w:sz w:val="28"/>
          <w:szCs w:val="28"/>
        </w:rPr>
      </w:pPr>
      <w:r w:rsidRPr="00F16AFF">
        <w:rPr>
          <w:sz w:val="28"/>
          <w:szCs w:val="28"/>
        </w:rPr>
        <w:t xml:space="preserve">Одно из ключевых </w:t>
      </w:r>
      <w:r>
        <w:rPr>
          <w:sz w:val="28"/>
          <w:szCs w:val="28"/>
        </w:rPr>
        <w:t>направлений развития экономики области –</w:t>
      </w:r>
      <w:r w:rsidRPr="00F16AFF">
        <w:rPr>
          <w:sz w:val="28"/>
          <w:szCs w:val="28"/>
        </w:rPr>
        <w:t xml:space="preserve"> </w:t>
      </w:r>
      <w:r w:rsidRPr="002239FC">
        <w:rPr>
          <w:b/>
          <w:sz w:val="28"/>
          <w:szCs w:val="28"/>
        </w:rPr>
        <w:t>строительный комплекс</w:t>
      </w:r>
      <w:r w:rsidRPr="00F16AFF">
        <w:rPr>
          <w:sz w:val="28"/>
          <w:szCs w:val="28"/>
        </w:rPr>
        <w:t>.</w:t>
      </w:r>
      <w:r>
        <w:rPr>
          <w:sz w:val="28"/>
          <w:szCs w:val="28"/>
        </w:rPr>
        <w:t xml:space="preserve"> Это более 3-х тысяч предприятий. </w:t>
      </w:r>
      <w:r w:rsidRPr="00F16AFF">
        <w:rPr>
          <w:sz w:val="28"/>
          <w:szCs w:val="28"/>
        </w:rPr>
        <w:t>В о</w:t>
      </w:r>
      <w:r>
        <w:rPr>
          <w:sz w:val="28"/>
          <w:szCs w:val="28"/>
        </w:rPr>
        <w:t xml:space="preserve">трасли трудятся более 30 тысяч человек. </w:t>
      </w:r>
      <w:r w:rsidRPr="00AB497F">
        <w:rPr>
          <w:sz w:val="28"/>
          <w:szCs w:val="28"/>
        </w:rPr>
        <w:t>Сегодня в области строится более 200 многоквартирных жилых домов.</w:t>
      </w:r>
      <w:r w:rsidRPr="008A1186">
        <w:rPr>
          <w:sz w:val="28"/>
          <w:szCs w:val="28"/>
        </w:rPr>
        <w:t xml:space="preserve"> </w:t>
      </w:r>
      <w:r w:rsidRPr="00AB497F">
        <w:rPr>
          <w:sz w:val="28"/>
          <w:szCs w:val="28"/>
        </w:rPr>
        <w:t xml:space="preserve">Запланированный </w:t>
      </w:r>
      <w:r w:rsidRPr="00096EF1">
        <w:rPr>
          <w:b/>
          <w:sz w:val="28"/>
          <w:szCs w:val="28"/>
        </w:rPr>
        <w:t>объем ввода жилья</w:t>
      </w:r>
      <w:r w:rsidRPr="00AB497F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территории области в 2014 году –</w:t>
      </w:r>
      <w:r w:rsidRPr="00AB497F">
        <w:rPr>
          <w:sz w:val="28"/>
          <w:szCs w:val="28"/>
        </w:rPr>
        <w:t xml:space="preserve"> а это 600 тыс. кв.</w:t>
      </w:r>
      <w:r>
        <w:rPr>
          <w:sz w:val="28"/>
          <w:szCs w:val="28"/>
        </w:rPr>
        <w:t xml:space="preserve"> </w:t>
      </w:r>
      <w:r w:rsidRPr="00AB497F">
        <w:rPr>
          <w:sz w:val="28"/>
          <w:szCs w:val="28"/>
        </w:rPr>
        <w:t>м</w:t>
      </w:r>
      <w:r>
        <w:rPr>
          <w:sz w:val="28"/>
          <w:szCs w:val="28"/>
        </w:rPr>
        <w:t>етров жилья, будет выполнен.</w:t>
      </w:r>
    </w:p>
    <w:p w:rsidR="00E6644D" w:rsidRDefault="00E6644D" w:rsidP="00D70A8D">
      <w:pPr>
        <w:spacing w:line="288" w:lineRule="auto"/>
        <w:ind w:firstLine="709"/>
        <w:jc w:val="both"/>
        <w:rPr>
          <w:sz w:val="28"/>
          <w:szCs w:val="28"/>
        </w:rPr>
      </w:pPr>
      <w:r w:rsidRPr="00AB497F">
        <w:rPr>
          <w:sz w:val="28"/>
          <w:szCs w:val="28"/>
        </w:rPr>
        <w:lastRenderedPageBreak/>
        <w:t>Одним из</w:t>
      </w:r>
      <w:r>
        <w:rPr>
          <w:sz w:val="28"/>
          <w:szCs w:val="28"/>
        </w:rPr>
        <w:t xml:space="preserve"> главных</w:t>
      </w:r>
      <w:r w:rsidRPr="00AB497F">
        <w:rPr>
          <w:sz w:val="28"/>
          <w:szCs w:val="28"/>
        </w:rPr>
        <w:t xml:space="preserve"> инструментов госп</w:t>
      </w:r>
      <w:r>
        <w:rPr>
          <w:sz w:val="28"/>
          <w:szCs w:val="28"/>
        </w:rPr>
        <w:t xml:space="preserve">оддержки является </w:t>
      </w:r>
      <w:r w:rsidRPr="00AB497F">
        <w:rPr>
          <w:sz w:val="28"/>
          <w:szCs w:val="28"/>
        </w:rPr>
        <w:t xml:space="preserve">региональная программа </w:t>
      </w:r>
      <w:r>
        <w:rPr>
          <w:sz w:val="28"/>
          <w:szCs w:val="28"/>
        </w:rPr>
        <w:t xml:space="preserve">по </w:t>
      </w:r>
      <w:r w:rsidRPr="009F71ED">
        <w:rPr>
          <w:b/>
          <w:sz w:val="28"/>
          <w:szCs w:val="28"/>
        </w:rPr>
        <w:t>обеспечению доступным и комфортным жильем населения</w:t>
      </w:r>
      <w:r>
        <w:rPr>
          <w:b/>
          <w:sz w:val="28"/>
          <w:szCs w:val="28"/>
        </w:rPr>
        <w:t xml:space="preserve"> </w:t>
      </w:r>
      <w:r w:rsidRPr="008A1186">
        <w:rPr>
          <w:sz w:val="28"/>
          <w:szCs w:val="28"/>
        </w:rPr>
        <w:t>области, в которой</w:t>
      </w:r>
      <w:r>
        <w:rPr>
          <w:b/>
          <w:sz w:val="28"/>
          <w:szCs w:val="28"/>
        </w:rPr>
        <w:t xml:space="preserve"> </w:t>
      </w:r>
      <w:r w:rsidRPr="00AB497F">
        <w:rPr>
          <w:sz w:val="28"/>
          <w:szCs w:val="28"/>
        </w:rPr>
        <w:t>определ</w:t>
      </w:r>
      <w:r>
        <w:rPr>
          <w:sz w:val="28"/>
          <w:szCs w:val="28"/>
        </w:rPr>
        <w:t xml:space="preserve">ены </w:t>
      </w:r>
      <w:r w:rsidRPr="00AB497F">
        <w:rPr>
          <w:sz w:val="28"/>
          <w:szCs w:val="28"/>
        </w:rPr>
        <w:t xml:space="preserve">оптимальные </w:t>
      </w:r>
      <w:r w:rsidRPr="008A1186">
        <w:rPr>
          <w:sz w:val="28"/>
          <w:szCs w:val="28"/>
        </w:rPr>
        <w:t>варианты развития жилищного строительства</w:t>
      </w:r>
      <w:r>
        <w:rPr>
          <w:sz w:val="28"/>
          <w:szCs w:val="28"/>
        </w:rPr>
        <w:t>. При</w:t>
      </w:r>
      <w:r w:rsidRPr="00AB497F">
        <w:rPr>
          <w:sz w:val="28"/>
          <w:szCs w:val="28"/>
        </w:rPr>
        <w:t>оритет при формировании земельных участков</w:t>
      </w:r>
      <w:r>
        <w:rPr>
          <w:sz w:val="28"/>
          <w:szCs w:val="28"/>
        </w:rPr>
        <w:t xml:space="preserve"> мы отдаем</w:t>
      </w:r>
      <w:r w:rsidRPr="00AB497F">
        <w:rPr>
          <w:sz w:val="28"/>
          <w:szCs w:val="28"/>
        </w:rPr>
        <w:t xml:space="preserve"> </w:t>
      </w:r>
      <w:r w:rsidRPr="00A21A41">
        <w:rPr>
          <w:b/>
          <w:sz w:val="28"/>
          <w:szCs w:val="28"/>
        </w:rPr>
        <w:t>комплексному освоению территорий</w:t>
      </w:r>
      <w:r w:rsidRPr="00AB497F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AB497F">
        <w:rPr>
          <w:sz w:val="28"/>
          <w:szCs w:val="28"/>
        </w:rPr>
        <w:t>од эти цели сформировано 87 земельных участков, общей площадью 2,4 тыс.га. Проектами планировки до 2020 года предусмотрено строительство</w:t>
      </w:r>
      <w:r>
        <w:rPr>
          <w:sz w:val="28"/>
          <w:szCs w:val="28"/>
        </w:rPr>
        <w:t xml:space="preserve"> 5,2 млн. кв. метров жилой площади.</w:t>
      </w:r>
    </w:p>
    <w:p w:rsidR="00E6644D" w:rsidRDefault="00E6644D" w:rsidP="00D70A8D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 прошли отбор для участия в федеральной целевой программе</w:t>
      </w:r>
      <w:r w:rsidRPr="00F16AFF">
        <w:rPr>
          <w:sz w:val="28"/>
          <w:szCs w:val="28"/>
        </w:rPr>
        <w:t xml:space="preserve"> «</w:t>
      </w:r>
      <w:r w:rsidRPr="00A21A41">
        <w:rPr>
          <w:b/>
          <w:sz w:val="28"/>
          <w:szCs w:val="28"/>
        </w:rPr>
        <w:t>Жилье для российской семьи</w:t>
      </w:r>
      <w:r w:rsidRPr="00F16AFF">
        <w:rPr>
          <w:sz w:val="28"/>
          <w:szCs w:val="28"/>
        </w:rPr>
        <w:t xml:space="preserve">». </w:t>
      </w:r>
      <w:r>
        <w:rPr>
          <w:sz w:val="28"/>
          <w:szCs w:val="28"/>
        </w:rPr>
        <w:t>По ФЦП п</w:t>
      </w:r>
      <w:r w:rsidRPr="00F16AFF">
        <w:rPr>
          <w:sz w:val="28"/>
          <w:szCs w:val="28"/>
        </w:rPr>
        <w:t>ланируется дополнительно ввести 200 тыс. кв. м</w:t>
      </w:r>
      <w:r>
        <w:rPr>
          <w:sz w:val="28"/>
          <w:szCs w:val="28"/>
        </w:rPr>
        <w:t>етров</w:t>
      </w:r>
      <w:r w:rsidRPr="00F16AFF">
        <w:rPr>
          <w:sz w:val="28"/>
          <w:szCs w:val="28"/>
        </w:rPr>
        <w:t xml:space="preserve"> </w:t>
      </w:r>
      <w:r w:rsidRPr="000D49B0">
        <w:rPr>
          <w:b/>
          <w:sz w:val="28"/>
          <w:szCs w:val="28"/>
        </w:rPr>
        <w:t>жилья экономкласса по цене 30 тыс. рублей за 1 метр</w:t>
      </w:r>
      <w:r>
        <w:rPr>
          <w:sz w:val="28"/>
          <w:szCs w:val="28"/>
        </w:rPr>
        <w:t>.</w:t>
      </w:r>
    </w:p>
    <w:p w:rsidR="00E6644D" w:rsidRPr="009738CC" w:rsidRDefault="00E6644D" w:rsidP="00D70A8D">
      <w:pPr>
        <w:spacing w:line="288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Оказываем поддержку</w:t>
      </w:r>
      <w:r w:rsidRPr="00F16AFF">
        <w:rPr>
          <w:sz w:val="28"/>
          <w:szCs w:val="28"/>
        </w:rPr>
        <w:t xml:space="preserve"> в </w:t>
      </w:r>
      <w:r w:rsidRPr="00A21A41">
        <w:rPr>
          <w:b/>
          <w:sz w:val="28"/>
          <w:szCs w:val="28"/>
        </w:rPr>
        <w:t>строительстве индивидуального жилья многодетным семьям</w:t>
      </w:r>
      <w:r w:rsidRPr="00F16AFF">
        <w:rPr>
          <w:sz w:val="28"/>
          <w:szCs w:val="28"/>
        </w:rPr>
        <w:t>. В этом году реализованы «пилотные проекты» по обеспечению</w:t>
      </w:r>
      <w:r>
        <w:rPr>
          <w:sz w:val="28"/>
          <w:szCs w:val="28"/>
        </w:rPr>
        <w:t xml:space="preserve"> их</w:t>
      </w:r>
      <w:r w:rsidRPr="00F16AFF">
        <w:rPr>
          <w:sz w:val="28"/>
          <w:szCs w:val="28"/>
        </w:rPr>
        <w:t xml:space="preserve"> жильем в Кольчугинском и Ковровском районах. </w:t>
      </w:r>
      <w:r w:rsidRPr="009738CC">
        <w:rPr>
          <w:b/>
          <w:sz w:val="28"/>
          <w:szCs w:val="28"/>
        </w:rPr>
        <w:t>В 2015 году данные мероприятия необходимо реализовать по всей области.</w:t>
      </w:r>
    </w:p>
    <w:p w:rsidR="00E6644D" w:rsidRDefault="00E6644D" w:rsidP="00D70A8D">
      <w:pPr>
        <w:spacing w:line="288" w:lineRule="auto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Остро</w:t>
      </w:r>
      <w:r w:rsidRPr="009A74E8">
        <w:rPr>
          <w:b/>
          <w:sz w:val="28"/>
          <w:szCs w:val="28"/>
        </w:rPr>
        <w:t>й проблемой остается дефицит высококвалифицированных рабочих кадров.</w:t>
      </w:r>
      <w:r>
        <w:rPr>
          <w:b/>
          <w:sz w:val="28"/>
          <w:szCs w:val="28"/>
        </w:rPr>
        <w:t xml:space="preserve"> </w:t>
      </w:r>
      <w:r w:rsidRPr="009738CC">
        <w:rPr>
          <w:sz w:val="28"/>
          <w:szCs w:val="28"/>
        </w:rPr>
        <w:t xml:space="preserve">В этой связи необходимо продолжить </w:t>
      </w:r>
      <w:r>
        <w:rPr>
          <w:b/>
          <w:sz w:val="28"/>
          <w:szCs w:val="28"/>
        </w:rPr>
        <w:t>переформатирование образовательного сектора.</w:t>
      </w:r>
    </w:p>
    <w:p w:rsidR="00E6644D" w:rsidRPr="009738CC" w:rsidRDefault="00E6644D" w:rsidP="009738CC">
      <w:pPr>
        <w:spacing w:line="288" w:lineRule="auto"/>
        <w:ind w:firstLine="709"/>
        <w:jc w:val="both"/>
        <w:rPr>
          <w:sz w:val="28"/>
          <w:szCs w:val="28"/>
        </w:rPr>
      </w:pPr>
      <w:r w:rsidRPr="009738CC">
        <w:rPr>
          <w:sz w:val="28"/>
          <w:szCs w:val="28"/>
        </w:rPr>
        <w:t xml:space="preserve">Главная задача </w:t>
      </w:r>
      <w:r>
        <w:rPr>
          <w:sz w:val="28"/>
          <w:szCs w:val="28"/>
        </w:rPr>
        <w:t xml:space="preserve">– обеспечить </w:t>
      </w:r>
      <w:r w:rsidRPr="008D4918">
        <w:rPr>
          <w:b/>
          <w:sz w:val="28"/>
          <w:szCs w:val="28"/>
        </w:rPr>
        <w:t>современное качество образования</w:t>
      </w:r>
      <w:r w:rsidRPr="009738CC">
        <w:rPr>
          <w:sz w:val="28"/>
          <w:szCs w:val="28"/>
        </w:rPr>
        <w:t xml:space="preserve"> на основе сохранения его фундаментальности и соответствия актуальным и перспективным потребностям ли</w:t>
      </w:r>
      <w:r>
        <w:rPr>
          <w:sz w:val="28"/>
          <w:szCs w:val="28"/>
        </w:rPr>
        <w:t>чности, общества и государства.</w:t>
      </w:r>
    </w:p>
    <w:p w:rsidR="00E6644D" w:rsidRPr="009738CC" w:rsidRDefault="00E6644D" w:rsidP="009738CC">
      <w:pPr>
        <w:spacing w:line="288" w:lineRule="auto"/>
        <w:ind w:firstLine="709"/>
        <w:jc w:val="both"/>
        <w:rPr>
          <w:b/>
          <w:sz w:val="28"/>
          <w:szCs w:val="28"/>
        </w:rPr>
      </w:pPr>
      <w:r w:rsidRPr="009738CC">
        <w:rPr>
          <w:b/>
          <w:sz w:val="28"/>
          <w:szCs w:val="28"/>
        </w:rPr>
        <w:t xml:space="preserve">Модернизация образования </w:t>
      </w:r>
      <w:r>
        <w:rPr>
          <w:b/>
          <w:sz w:val="28"/>
          <w:szCs w:val="28"/>
        </w:rPr>
        <w:t>–</w:t>
      </w:r>
      <w:r w:rsidRPr="009738CC">
        <w:rPr>
          <w:b/>
          <w:sz w:val="28"/>
          <w:szCs w:val="28"/>
        </w:rPr>
        <w:t xml:space="preserve"> это политическая и общенациональная задача.</w:t>
      </w:r>
      <w:r>
        <w:rPr>
          <w:b/>
          <w:sz w:val="28"/>
          <w:szCs w:val="28"/>
        </w:rPr>
        <w:t xml:space="preserve"> </w:t>
      </w:r>
      <w:r w:rsidRPr="009738CC">
        <w:rPr>
          <w:sz w:val="28"/>
          <w:szCs w:val="28"/>
        </w:rPr>
        <w:t xml:space="preserve">Активными субъектами </w:t>
      </w:r>
      <w:r>
        <w:rPr>
          <w:sz w:val="28"/>
          <w:szCs w:val="28"/>
        </w:rPr>
        <w:t xml:space="preserve">этого процесса должны стать </w:t>
      </w:r>
      <w:r w:rsidRPr="009738CC">
        <w:rPr>
          <w:sz w:val="28"/>
          <w:szCs w:val="28"/>
        </w:rPr>
        <w:t>семья и родительская общественность, федеральные и региона</w:t>
      </w:r>
      <w:r>
        <w:rPr>
          <w:sz w:val="28"/>
          <w:szCs w:val="28"/>
        </w:rPr>
        <w:t>льные институты гос</w:t>
      </w:r>
      <w:r w:rsidRPr="009738CC">
        <w:rPr>
          <w:sz w:val="28"/>
          <w:szCs w:val="28"/>
        </w:rPr>
        <w:t>власти, органы местного самоуправления, профессионально-педагогическое сообщество, научные, культурные, коммерческие и общественные институты.</w:t>
      </w:r>
    </w:p>
    <w:p w:rsidR="00E6644D" w:rsidRDefault="00E6644D" w:rsidP="008B73C8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также развивать социальное и творческое предпринимательство</w:t>
      </w:r>
      <w:r w:rsidRPr="008B73C8">
        <w:rPr>
          <w:sz w:val="28"/>
          <w:szCs w:val="28"/>
        </w:rPr>
        <w:t xml:space="preserve"> для благотворительности, меценатства и </w:t>
      </w:r>
      <w:r w:rsidRPr="008B73C8">
        <w:rPr>
          <w:b/>
          <w:sz w:val="28"/>
          <w:szCs w:val="28"/>
        </w:rPr>
        <w:t>широкого включения граждан в реализацию культурной и образовательной политики</w:t>
      </w:r>
      <w:r>
        <w:rPr>
          <w:sz w:val="28"/>
          <w:szCs w:val="28"/>
        </w:rPr>
        <w:t>.</w:t>
      </w:r>
    </w:p>
    <w:p w:rsidR="00E6644D" w:rsidRPr="009A74E8" w:rsidRDefault="00E6644D" w:rsidP="00D70A8D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мы решаем вопросы подготовки кадров, </w:t>
      </w:r>
      <w:r w:rsidRPr="009738CC">
        <w:rPr>
          <w:b/>
          <w:sz w:val="28"/>
          <w:szCs w:val="28"/>
        </w:rPr>
        <w:t>объединяя усилия с бизнесом</w:t>
      </w:r>
      <w:r w:rsidRPr="009A74E8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9A74E8">
        <w:rPr>
          <w:sz w:val="28"/>
          <w:szCs w:val="28"/>
        </w:rPr>
        <w:t xml:space="preserve"> области принят</w:t>
      </w:r>
      <w:r>
        <w:rPr>
          <w:sz w:val="28"/>
          <w:szCs w:val="28"/>
        </w:rPr>
        <w:t>ы</w:t>
      </w:r>
      <w:r w:rsidRPr="009A74E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9A74E8">
        <w:rPr>
          <w:sz w:val="28"/>
          <w:szCs w:val="28"/>
        </w:rPr>
        <w:t xml:space="preserve"> подготовки кадров на ведущих предприятиях – в Коврове, Гусь-Хрустальном, Вязниках. Мы заинтересованы в том, чтобы специалисты, которых готовим, имели возможность</w:t>
      </w:r>
      <w:r>
        <w:rPr>
          <w:sz w:val="28"/>
          <w:szCs w:val="28"/>
        </w:rPr>
        <w:t xml:space="preserve"> работать здесь же, в регионе. </w:t>
      </w:r>
      <w:r w:rsidRPr="009A74E8">
        <w:rPr>
          <w:sz w:val="28"/>
          <w:szCs w:val="28"/>
        </w:rPr>
        <w:t>Мы изучаем потребности инвесторов и совместн</w:t>
      </w:r>
      <w:r>
        <w:rPr>
          <w:sz w:val="28"/>
          <w:szCs w:val="28"/>
        </w:rPr>
        <w:t xml:space="preserve">о с ними разрабатываем </w:t>
      </w:r>
      <w:r w:rsidRPr="00DE0EB5">
        <w:rPr>
          <w:b/>
          <w:sz w:val="28"/>
          <w:szCs w:val="28"/>
        </w:rPr>
        <w:t>прогноз востребованных специалистов</w:t>
      </w:r>
      <w:r w:rsidRPr="009A74E8">
        <w:rPr>
          <w:sz w:val="28"/>
          <w:szCs w:val="28"/>
        </w:rPr>
        <w:t xml:space="preserve">, а также региональные программы, направленные на удовлетворение </w:t>
      </w:r>
      <w:r>
        <w:rPr>
          <w:sz w:val="28"/>
          <w:szCs w:val="28"/>
        </w:rPr>
        <w:t>потребностей новых производств.</w:t>
      </w:r>
    </w:p>
    <w:p w:rsidR="00E6644D" w:rsidRDefault="00E6644D" w:rsidP="00D70A8D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то же время необходимо тщательно </w:t>
      </w:r>
      <w:r>
        <w:rPr>
          <w:b/>
          <w:sz w:val="28"/>
          <w:szCs w:val="28"/>
        </w:rPr>
        <w:t>формировать отраслевой</w:t>
      </w:r>
      <w:r w:rsidRPr="00FA47C2">
        <w:rPr>
          <w:b/>
          <w:sz w:val="28"/>
          <w:szCs w:val="28"/>
        </w:rPr>
        <w:t xml:space="preserve"> заказ</w:t>
      </w:r>
      <w:r>
        <w:rPr>
          <w:sz w:val="28"/>
          <w:szCs w:val="28"/>
        </w:rPr>
        <w:t xml:space="preserve"> на подготовку кадров (в настоящее время </w:t>
      </w:r>
      <w:r w:rsidRPr="00FA47C2">
        <w:rPr>
          <w:sz w:val="28"/>
          <w:szCs w:val="28"/>
        </w:rPr>
        <w:t>более чем по 26</w:t>
      </w:r>
      <w:r>
        <w:rPr>
          <w:sz w:val="28"/>
          <w:szCs w:val="28"/>
        </w:rPr>
        <w:t>-ти процентам</w:t>
      </w:r>
      <w:r w:rsidRPr="00FA47C2">
        <w:rPr>
          <w:sz w:val="28"/>
          <w:szCs w:val="28"/>
        </w:rPr>
        <w:t xml:space="preserve"> востребованных </w:t>
      </w:r>
      <w:r>
        <w:rPr>
          <w:sz w:val="28"/>
          <w:szCs w:val="28"/>
        </w:rPr>
        <w:t xml:space="preserve">в регионе </w:t>
      </w:r>
      <w:r w:rsidRPr="00FA47C2">
        <w:rPr>
          <w:sz w:val="28"/>
          <w:szCs w:val="28"/>
        </w:rPr>
        <w:t>профессий и специальностей подготовка не осуществляется</w:t>
      </w:r>
      <w:r>
        <w:rPr>
          <w:sz w:val="28"/>
          <w:szCs w:val="28"/>
        </w:rPr>
        <w:t>), а</w:t>
      </w:r>
      <w:r w:rsidRPr="00FA47C2">
        <w:rPr>
          <w:sz w:val="28"/>
          <w:szCs w:val="28"/>
        </w:rPr>
        <w:t xml:space="preserve">ктивизировать </w:t>
      </w:r>
      <w:r w:rsidRPr="003808CC">
        <w:rPr>
          <w:b/>
          <w:sz w:val="28"/>
          <w:szCs w:val="28"/>
        </w:rPr>
        <w:t>систему профессиональной ориентации молодежи</w:t>
      </w:r>
      <w:r>
        <w:rPr>
          <w:b/>
          <w:sz w:val="28"/>
          <w:szCs w:val="28"/>
        </w:rPr>
        <w:t>,</w:t>
      </w:r>
      <w:r w:rsidRPr="004426A6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</w:t>
      </w:r>
      <w:r w:rsidRPr="004426A6">
        <w:rPr>
          <w:b/>
          <w:sz w:val="28"/>
          <w:szCs w:val="28"/>
        </w:rPr>
        <w:t xml:space="preserve"> </w:t>
      </w:r>
      <w:r w:rsidRPr="004426A6">
        <w:rPr>
          <w:sz w:val="28"/>
          <w:szCs w:val="28"/>
        </w:rPr>
        <w:t xml:space="preserve">разработать и внедрить </w:t>
      </w:r>
      <w:r w:rsidRPr="004426A6">
        <w:rPr>
          <w:b/>
          <w:sz w:val="28"/>
          <w:szCs w:val="28"/>
        </w:rPr>
        <w:t>профессиональные стандарты</w:t>
      </w:r>
      <w:r>
        <w:rPr>
          <w:sz w:val="28"/>
          <w:szCs w:val="28"/>
        </w:rPr>
        <w:t>.</w:t>
      </w:r>
    </w:p>
    <w:p w:rsidR="00D25823" w:rsidRDefault="00E6644D" w:rsidP="00D25823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Следует п</w:t>
      </w:r>
      <w:r w:rsidRPr="00FA47C2">
        <w:rPr>
          <w:sz w:val="28"/>
          <w:szCs w:val="28"/>
        </w:rPr>
        <w:t xml:space="preserve">ринять исчерпывающие меры по </w:t>
      </w:r>
      <w:r w:rsidRPr="00C9224F">
        <w:rPr>
          <w:b/>
          <w:sz w:val="28"/>
          <w:szCs w:val="28"/>
        </w:rPr>
        <w:t>легализации заработной платы и трудовых отношений</w:t>
      </w:r>
      <w:r w:rsidRPr="00FA47C2">
        <w:rPr>
          <w:sz w:val="28"/>
          <w:szCs w:val="28"/>
        </w:rPr>
        <w:t xml:space="preserve">. Обеспечить </w:t>
      </w:r>
      <w:r w:rsidRPr="00C9224F">
        <w:rPr>
          <w:b/>
          <w:sz w:val="28"/>
          <w:szCs w:val="28"/>
        </w:rPr>
        <w:t>выравнивание конкурентоспособности добросовестного работодателя и налогоплательщика</w:t>
      </w:r>
      <w:r w:rsidRPr="00FA47C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426A6">
        <w:rPr>
          <w:sz w:val="28"/>
          <w:szCs w:val="28"/>
        </w:rPr>
        <w:t>К</w:t>
      </w:r>
      <w:r w:rsidRPr="00FA47C2">
        <w:rPr>
          <w:sz w:val="28"/>
          <w:szCs w:val="28"/>
        </w:rPr>
        <w:t xml:space="preserve"> этой работе</w:t>
      </w:r>
      <w:r>
        <w:rPr>
          <w:sz w:val="28"/>
          <w:szCs w:val="28"/>
        </w:rPr>
        <w:t>,</w:t>
      </w:r>
      <w:r w:rsidRPr="00FA47C2">
        <w:rPr>
          <w:sz w:val="28"/>
          <w:szCs w:val="28"/>
        </w:rPr>
        <w:t xml:space="preserve"> в первую очередь</w:t>
      </w:r>
      <w:r>
        <w:rPr>
          <w:sz w:val="28"/>
          <w:szCs w:val="28"/>
        </w:rPr>
        <w:t>, должны</w:t>
      </w:r>
      <w:r w:rsidRPr="00FA47C2">
        <w:rPr>
          <w:sz w:val="28"/>
          <w:szCs w:val="28"/>
        </w:rPr>
        <w:t xml:space="preserve"> </w:t>
      </w:r>
      <w:r>
        <w:rPr>
          <w:sz w:val="28"/>
          <w:szCs w:val="28"/>
        </w:rPr>
        <w:t>подключиться</w:t>
      </w:r>
      <w:r w:rsidRPr="00FA47C2">
        <w:rPr>
          <w:sz w:val="28"/>
          <w:szCs w:val="28"/>
        </w:rPr>
        <w:t xml:space="preserve"> сами работодатели, Торго</w:t>
      </w:r>
      <w:r>
        <w:rPr>
          <w:sz w:val="28"/>
          <w:szCs w:val="28"/>
        </w:rPr>
        <w:t xml:space="preserve">во-промышленная палата области и другие </w:t>
      </w:r>
      <w:r w:rsidRPr="00FA47C2">
        <w:rPr>
          <w:sz w:val="28"/>
          <w:szCs w:val="28"/>
        </w:rPr>
        <w:t>объединения и ассоциации.</w:t>
      </w:r>
    </w:p>
    <w:p w:rsidR="00E6644D" w:rsidRPr="00697A8B" w:rsidRDefault="00E6644D" w:rsidP="00697A8B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FA47C2">
        <w:rPr>
          <w:sz w:val="28"/>
          <w:szCs w:val="28"/>
        </w:rPr>
        <w:t xml:space="preserve">Важным показателем эффективности изменений в профессиональном образовании должны стать </w:t>
      </w:r>
      <w:r w:rsidRPr="00A44469">
        <w:rPr>
          <w:b/>
          <w:sz w:val="28"/>
          <w:szCs w:val="28"/>
        </w:rPr>
        <w:t>результаты конкурсов по рабочим и инженерным профессиям</w:t>
      </w:r>
      <w:r w:rsidRPr="00FA47C2">
        <w:rPr>
          <w:sz w:val="28"/>
          <w:szCs w:val="28"/>
        </w:rPr>
        <w:t>. В самое ближайшее время должна быть утверждена «</w:t>
      </w:r>
      <w:r w:rsidRPr="006C0CBD">
        <w:rPr>
          <w:b/>
          <w:sz w:val="28"/>
          <w:szCs w:val="28"/>
        </w:rPr>
        <w:t>дорожная карта</w:t>
      </w:r>
      <w:r w:rsidRPr="00FA47C2">
        <w:rPr>
          <w:sz w:val="28"/>
          <w:szCs w:val="28"/>
        </w:rPr>
        <w:t>» по реализации</w:t>
      </w:r>
      <w:r w:rsidRPr="006C0C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r w:rsidRPr="00FA47C2">
        <w:rPr>
          <w:sz w:val="28"/>
          <w:szCs w:val="28"/>
        </w:rPr>
        <w:t>области</w:t>
      </w:r>
      <w:r>
        <w:rPr>
          <w:sz w:val="28"/>
          <w:szCs w:val="28"/>
        </w:rPr>
        <w:t>,</w:t>
      </w:r>
      <w:r w:rsidRPr="00FA47C2">
        <w:rPr>
          <w:sz w:val="28"/>
          <w:szCs w:val="28"/>
        </w:rPr>
        <w:t xml:space="preserve"> начина</w:t>
      </w:r>
      <w:r>
        <w:rPr>
          <w:sz w:val="28"/>
          <w:szCs w:val="28"/>
        </w:rPr>
        <w:t>я</w:t>
      </w:r>
      <w:r w:rsidRPr="00FA47C2">
        <w:rPr>
          <w:sz w:val="28"/>
          <w:szCs w:val="28"/>
        </w:rPr>
        <w:t xml:space="preserve"> с 2015 года</w:t>
      </w:r>
      <w:r>
        <w:rPr>
          <w:sz w:val="28"/>
          <w:szCs w:val="28"/>
        </w:rPr>
        <w:t>,</w:t>
      </w:r>
      <w:r w:rsidRPr="00FA47C2">
        <w:rPr>
          <w:sz w:val="28"/>
          <w:szCs w:val="28"/>
        </w:rPr>
        <w:t xml:space="preserve"> международного движения </w:t>
      </w:r>
      <w:r w:rsidRPr="006C0CBD">
        <w:rPr>
          <w:b/>
          <w:sz w:val="28"/>
          <w:szCs w:val="28"/>
        </w:rPr>
        <w:t>WorldSkills</w:t>
      </w:r>
      <w:r w:rsidRPr="00FA47C2">
        <w:rPr>
          <w:sz w:val="28"/>
          <w:szCs w:val="28"/>
        </w:rPr>
        <w:t>.</w:t>
      </w:r>
    </w:p>
    <w:p w:rsidR="00E6644D" w:rsidRPr="00FA47C2" w:rsidRDefault="00E6644D" w:rsidP="00D70A8D">
      <w:pPr>
        <w:spacing w:line="288" w:lineRule="auto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E6644D" w:rsidRPr="009A74E8" w:rsidRDefault="00E6644D" w:rsidP="00D70A8D">
      <w:pPr>
        <w:spacing w:line="288" w:lineRule="auto"/>
        <w:ind w:firstLine="709"/>
        <w:jc w:val="both"/>
        <w:rPr>
          <w:sz w:val="28"/>
          <w:szCs w:val="28"/>
        </w:rPr>
      </w:pPr>
      <w:r w:rsidRPr="009A74E8">
        <w:rPr>
          <w:sz w:val="28"/>
          <w:szCs w:val="28"/>
        </w:rPr>
        <w:t>Мы сделали многое</w:t>
      </w:r>
      <w:r>
        <w:rPr>
          <w:sz w:val="28"/>
          <w:szCs w:val="28"/>
        </w:rPr>
        <w:t>,</w:t>
      </w:r>
      <w:r w:rsidRPr="009A74E8">
        <w:rPr>
          <w:sz w:val="28"/>
          <w:szCs w:val="28"/>
        </w:rPr>
        <w:t xml:space="preserve"> и еще больше на</w:t>
      </w:r>
      <w:r>
        <w:rPr>
          <w:sz w:val="28"/>
          <w:szCs w:val="28"/>
        </w:rPr>
        <w:t>м предстоит сделать. В непростое для страны время</w:t>
      </w:r>
      <w:r w:rsidRPr="009A74E8">
        <w:rPr>
          <w:sz w:val="28"/>
          <w:szCs w:val="28"/>
        </w:rPr>
        <w:t xml:space="preserve"> будем</w:t>
      </w:r>
      <w:r>
        <w:rPr>
          <w:sz w:val="28"/>
          <w:szCs w:val="28"/>
        </w:rPr>
        <w:t xml:space="preserve"> еще активнее</w:t>
      </w:r>
      <w:r w:rsidRPr="009A74E8">
        <w:rPr>
          <w:sz w:val="28"/>
          <w:szCs w:val="28"/>
        </w:rPr>
        <w:t xml:space="preserve"> работать и </w:t>
      </w:r>
      <w:r>
        <w:rPr>
          <w:sz w:val="28"/>
          <w:szCs w:val="28"/>
        </w:rPr>
        <w:t>предлагать эффективные</w:t>
      </w:r>
      <w:r w:rsidRPr="009A74E8">
        <w:rPr>
          <w:sz w:val="28"/>
          <w:szCs w:val="28"/>
        </w:rPr>
        <w:t xml:space="preserve"> решения, как призывает Президент </w:t>
      </w:r>
      <w:r>
        <w:rPr>
          <w:sz w:val="28"/>
          <w:szCs w:val="28"/>
        </w:rPr>
        <w:t>России</w:t>
      </w:r>
      <w:r w:rsidRPr="009A74E8">
        <w:rPr>
          <w:sz w:val="28"/>
          <w:szCs w:val="28"/>
        </w:rPr>
        <w:t>.</w:t>
      </w:r>
    </w:p>
    <w:p w:rsidR="00E6644D" w:rsidRDefault="00E6644D" w:rsidP="00D70A8D">
      <w:pPr>
        <w:spacing w:line="288" w:lineRule="auto"/>
        <w:ind w:firstLine="709"/>
        <w:jc w:val="both"/>
        <w:rPr>
          <w:sz w:val="28"/>
          <w:szCs w:val="28"/>
        </w:rPr>
      </w:pPr>
      <w:r w:rsidRPr="009A74E8">
        <w:rPr>
          <w:sz w:val="28"/>
          <w:szCs w:val="28"/>
        </w:rPr>
        <w:t xml:space="preserve">Завершая свое выступление, хотела бы отметить, что реализация мер по </w:t>
      </w:r>
      <w:r w:rsidRPr="00A21263">
        <w:rPr>
          <w:b/>
          <w:sz w:val="28"/>
          <w:szCs w:val="28"/>
        </w:rPr>
        <w:t>укреплению позиций Владимирской области</w:t>
      </w:r>
      <w:r w:rsidRPr="009A74E8">
        <w:rPr>
          <w:sz w:val="28"/>
          <w:szCs w:val="28"/>
        </w:rPr>
        <w:t>, как территории комфортной для проживания людей и развития делов</w:t>
      </w:r>
      <w:r>
        <w:rPr>
          <w:sz w:val="28"/>
          <w:szCs w:val="28"/>
        </w:rPr>
        <w:t>ого климата, – является основным долгосрочным приоритетом</w:t>
      </w:r>
      <w:r w:rsidRPr="009A74E8">
        <w:rPr>
          <w:sz w:val="28"/>
          <w:szCs w:val="28"/>
        </w:rPr>
        <w:t xml:space="preserve">. И мы уверенно </w:t>
      </w:r>
      <w:r>
        <w:rPr>
          <w:sz w:val="28"/>
          <w:szCs w:val="28"/>
        </w:rPr>
        <w:t xml:space="preserve">и успешно </w:t>
      </w:r>
      <w:r w:rsidRPr="009A74E8">
        <w:rPr>
          <w:sz w:val="28"/>
          <w:szCs w:val="28"/>
        </w:rPr>
        <w:t>идем в этом направлении.</w:t>
      </w:r>
    </w:p>
    <w:p w:rsidR="00E6644D" w:rsidRDefault="00E6644D" w:rsidP="008D13B8">
      <w:pPr>
        <w:spacing w:line="288" w:lineRule="auto"/>
        <w:ind w:firstLine="709"/>
        <w:jc w:val="both"/>
        <w:rPr>
          <w:sz w:val="28"/>
          <w:szCs w:val="28"/>
        </w:rPr>
      </w:pPr>
      <w:r w:rsidRPr="008D13B8">
        <w:rPr>
          <w:b/>
          <w:sz w:val="28"/>
          <w:szCs w:val="28"/>
        </w:rPr>
        <w:t>Следующий год – год 70-летия Великой Победы</w:t>
      </w:r>
      <w:r>
        <w:rPr>
          <w:sz w:val="28"/>
          <w:szCs w:val="28"/>
        </w:rPr>
        <w:t xml:space="preserve">. </w:t>
      </w:r>
      <w:r w:rsidRPr="00FD2C2E">
        <w:rPr>
          <w:sz w:val="28"/>
          <w:szCs w:val="28"/>
        </w:rPr>
        <w:t>Победы, которая ковалась жизнями, руками и трудом наших</w:t>
      </w:r>
      <w:r w:rsidRPr="00241E2A">
        <w:rPr>
          <w:sz w:val="28"/>
          <w:szCs w:val="28"/>
        </w:rPr>
        <w:t xml:space="preserve"> людей.</w:t>
      </w:r>
      <w:r>
        <w:rPr>
          <w:sz w:val="28"/>
          <w:szCs w:val="28"/>
        </w:rPr>
        <w:t xml:space="preserve"> И это важно. Это именно то, что работает на единство общества, на его сплочение. Это те духовные скрепы, о которых говорил Президент Российской Федерации Владимир Владимирович Путин, которые делают нас ещё сильнее.</w:t>
      </w:r>
    </w:p>
    <w:p w:rsidR="00E6644D" w:rsidRPr="00C033EA" w:rsidRDefault="00E6644D" w:rsidP="008D13B8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преддверии </w:t>
      </w:r>
      <w:r w:rsidRPr="00091A8E">
        <w:rPr>
          <w:b/>
          <w:sz w:val="28"/>
          <w:szCs w:val="28"/>
        </w:rPr>
        <w:t>наступающего Нового Года</w:t>
      </w:r>
      <w:r w:rsidRPr="00C033EA">
        <w:rPr>
          <w:sz w:val="28"/>
          <w:szCs w:val="28"/>
        </w:rPr>
        <w:t xml:space="preserve"> искренне желаю всем присутствующим душевной стойкости, уверенности в своих силах и оптимизма. Пусть всегда рядом с Вами будут родные близкие люди и друзья, а в доме царят благополучие и любовь.</w:t>
      </w:r>
    </w:p>
    <w:p w:rsidR="00E6644D" w:rsidRDefault="00E6644D" w:rsidP="00D70A8D">
      <w:pPr>
        <w:spacing w:line="288" w:lineRule="auto"/>
        <w:ind w:firstLine="709"/>
        <w:jc w:val="both"/>
        <w:rPr>
          <w:sz w:val="28"/>
          <w:szCs w:val="28"/>
        </w:rPr>
      </w:pPr>
      <w:r w:rsidRPr="00C033EA">
        <w:rPr>
          <w:sz w:val="28"/>
          <w:szCs w:val="28"/>
        </w:rPr>
        <w:t>Убежден</w:t>
      </w:r>
      <w:r>
        <w:rPr>
          <w:sz w:val="28"/>
          <w:szCs w:val="28"/>
        </w:rPr>
        <w:t>а</w:t>
      </w:r>
      <w:r w:rsidRPr="00C033EA">
        <w:rPr>
          <w:sz w:val="28"/>
          <w:szCs w:val="28"/>
        </w:rPr>
        <w:t>, что наступающий 20</w:t>
      </w:r>
      <w:r>
        <w:rPr>
          <w:sz w:val="28"/>
          <w:szCs w:val="28"/>
        </w:rPr>
        <w:t>15</w:t>
      </w:r>
      <w:r w:rsidRPr="00C033EA">
        <w:rPr>
          <w:sz w:val="28"/>
          <w:szCs w:val="28"/>
        </w:rPr>
        <w:t>-й год</w:t>
      </w:r>
      <w:r>
        <w:rPr>
          <w:sz w:val="28"/>
          <w:szCs w:val="28"/>
        </w:rPr>
        <w:t xml:space="preserve"> для всех нас</w:t>
      </w:r>
      <w:r w:rsidRPr="00C033EA">
        <w:rPr>
          <w:sz w:val="28"/>
          <w:szCs w:val="28"/>
        </w:rPr>
        <w:t xml:space="preserve"> станет годом </w:t>
      </w:r>
      <w:r>
        <w:rPr>
          <w:sz w:val="28"/>
          <w:szCs w:val="28"/>
        </w:rPr>
        <w:t>новых побед</w:t>
      </w:r>
      <w:r w:rsidRPr="00C033EA">
        <w:rPr>
          <w:sz w:val="28"/>
          <w:szCs w:val="28"/>
        </w:rPr>
        <w:t>, согласия и взаимопонимания, творческого и профессионального подъёма, временем знаменательных свершений.</w:t>
      </w:r>
    </w:p>
    <w:p w:rsidR="00E6644D" w:rsidRPr="00C033EA" w:rsidRDefault="00E6644D" w:rsidP="00D70A8D">
      <w:pPr>
        <w:spacing w:line="288" w:lineRule="auto"/>
        <w:ind w:firstLine="709"/>
        <w:jc w:val="both"/>
        <w:rPr>
          <w:sz w:val="28"/>
          <w:szCs w:val="28"/>
        </w:rPr>
      </w:pPr>
      <w:r w:rsidRPr="00C033EA">
        <w:rPr>
          <w:sz w:val="28"/>
          <w:szCs w:val="28"/>
        </w:rPr>
        <w:t>Будьте здоровы и счастливы!</w:t>
      </w:r>
    </w:p>
    <w:sectPr w:rsidR="00E6644D" w:rsidRPr="00C033EA" w:rsidSect="00A6641C">
      <w:headerReference w:type="even" r:id="rId7"/>
      <w:headerReference w:type="default" r:id="rId8"/>
      <w:pgSz w:w="11906" w:h="16838"/>
      <w:pgMar w:top="1077" w:right="991" w:bottom="851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19E" w:rsidRDefault="0048319E">
      <w:r>
        <w:separator/>
      </w:r>
    </w:p>
  </w:endnote>
  <w:endnote w:type="continuationSeparator" w:id="0">
    <w:p w:rsidR="0048319E" w:rsidRDefault="00483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yriad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19E" w:rsidRDefault="0048319E">
      <w:r>
        <w:separator/>
      </w:r>
    </w:p>
  </w:footnote>
  <w:footnote w:type="continuationSeparator" w:id="0">
    <w:p w:rsidR="0048319E" w:rsidRDefault="004831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44D" w:rsidRDefault="00C3604C" w:rsidP="0099790C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E6644D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E6644D" w:rsidRDefault="00E6644D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44D" w:rsidRDefault="00C3604C" w:rsidP="0099790C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E6644D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D6597B">
      <w:rPr>
        <w:rStyle w:val="af3"/>
        <w:noProof/>
      </w:rPr>
      <w:t>12</w:t>
    </w:r>
    <w:r>
      <w:rPr>
        <w:rStyle w:val="af3"/>
      </w:rPr>
      <w:fldChar w:fldCharType="end"/>
    </w:r>
  </w:p>
  <w:p w:rsidR="00E6644D" w:rsidRDefault="00E6644D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EF8BDBE"/>
    <w:lvl w:ilvl="0">
      <w:numFmt w:val="bullet"/>
      <w:lvlText w:val="*"/>
      <w:lvlJc w:val="left"/>
    </w:lvl>
  </w:abstractNum>
  <w:abstractNum w:abstractNumId="1">
    <w:nsid w:val="095B1BE4"/>
    <w:multiLevelType w:val="hybridMultilevel"/>
    <w:tmpl w:val="D980B83A"/>
    <w:lvl w:ilvl="0" w:tplc="6C208EE8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">
    <w:nsid w:val="3E285436"/>
    <w:multiLevelType w:val="hybridMultilevel"/>
    <w:tmpl w:val="3312BA26"/>
    <w:lvl w:ilvl="0" w:tplc="68B69BB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4168640E"/>
    <w:multiLevelType w:val="hybridMultilevel"/>
    <w:tmpl w:val="AFCEFC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44D0481"/>
    <w:multiLevelType w:val="hybridMultilevel"/>
    <w:tmpl w:val="13760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Trebuchet MS" w:hAnsi="Trebuchet MS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Calibri" w:hAnsi="Calibri" w:hint="default"/>
        </w:rPr>
      </w:lvl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4A23"/>
    <w:rsid w:val="00000574"/>
    <w:rsid w:val="00002D73"/>
    <w:rsid w:val="00005330"/>
    <w:rsid w:val="000069FC"/>
    <w:rsid w:val="00006C37"/>
    <w:rsid w:val="00011950"/>
    <w:rsid w:val="000129CF"/>
    <w:rsid w:val="000138FE"/>
    <w:rsid w:val="00015A5D"/>
    <w:rsid w:val="0001755B"/>
    <w:rsid w:val="00021829"/>
    <w:rsid w:val="00031C7A"/>
    <w:rsid w:val="00033628"/>
    <w:rsid w:val="00033E9A"/>
    <w:rsid w:val="00033E9E"/>
    <w:rsid w:val="00034780"/>
    <w:rsid w:val="00035923"/>
    <w:rsid w:val="00043339"/>
    <w:rsid w:val="00044631"/>
    <w:rsid w:val="000457CD"/>
    <w:rsid w:val="00065019"/>
    <w:rsid w:val="00066A31"/>
    <w:rsid w:val="0007367C"/>
    <w:rsid w:val="00073D10"/>
    <w:rsid w:val="000809F5"/>
    <w:rsid w:val="00080E54"/>
    <w:rsid w:val="00081C00"/>
    <w:rsid w:val="00084242"/>
    <w:rsid w:val="00087D89"/>
    <w:rsid w:val="00091A8E"/>
    <w:rsid w:val="00092893"/>
    <w:rsid w:val="00092D05"/>
    <w:rsid w:val="00093AB1"/>
    <w:rsid w:val="00093C4A"/>
    <w:rsid w:val="00094F3E"/>
    <w:rsid w:val="00096EF1"/>
    <w:rsid w:val="000A1D78"/>
    <w:rsid w:val="000B0370"/>
    <w:rsid w:val="000B5520"/>
    <w:rsid w:val="000B5A71"/>
    <w:rsid w:val="000B5B49"/>
    <w:rsid w:val="000B73CA"/>
    <w:rsid w:val="000C2533"/>
    <w:rsid w:val="000C4A10"/>
    <w:rsid w:val="000C53D7"/>
    <w:rsid w:val="000D338F"/>
    <w:rsid w:val="000D3498"/>
    <w:rsid w:val="000D49B0"/>
    <w:rsid w:val="000D5F67"/>
    <w:rsid w:val="000D6F08"/>
    <w:rsid w:val="000E2DC1"/>
    <w:rsid w:val="000E5EF0"/>
    <w:rsid w:val="000F0B84"/>
    <w:rsid w:val="0010039D"/>
    <w:rsid w:val="00102CD8"/>
    <w:rsid w:val="00104649"/>
    <w:rsid w:val="00105387"/>
    <w:rsid w:val="001125AD"/>
    <w:rsid w:val="001135C2"/>
    <w:rsid w:val="00113B56"/>
    <w:rsid w:val="001178AC"/>
    <w:rsid w:val="0012258B"/>
    <w:rsid w:val="001230F1"/>
    <w:rsid w:val="00125B63"/>
    <w:rsid w:val="00126C0E"/>
    <w:rsid w:val="001304FE"/>
    <w:rsid w:val="0013195C"/>
    <w:rsid w:val="00132818"/>
    <w:rsid w:val="00133677"/>
    <w:rsid w:val="00134D3F"/>
    <w:rsid w:val="001356E9"/>
    <w:rsid w:val="00137CA3"/>
    <w:rsid w:val="001407B1"/>
    <w:rsid w:val="00140B9D"/>
    <w:rsid w:val="00154049"/>
    <w:rsid w:val="00154CEA"/>
    <w:rsid w:val="00154E87"/>
    <w:rsid w:val="00160A20"/>
    <w:rsid w:val="00161C40"/>
    <w:rsid w:val="00162CEE"/>
    <w:rsid w:val="00165859"/>
    <w:rsid w:val="00173BD9"/>
    <w:rsid w:val="0017655D"/>
    <w:rsid w:val="00176821"/>
    <w:rsid w:val="00180D9F"/>
    <w:rsid w:val="001838A8"/>
    <w:rsid w:val="00184FA9"/>
    <w:rsid w:val="001857DE"/>
    <w:rsid w:val="001865DF"/>
    <w:rsid w:val="001868D6"/>
    <w:rsid w:val="00191A7C"/>
    <w:rsid w:val="00193401"/>
    <w:rsid w:val="00194172"/>
    <w:rsid w:val="001966DB"/>
    <w:rsid w:val="001A6400"/>
    <w:rsid w:val="001A691A"/>
    <w:rsid w:val="001A691F"/>
    <w:rsid w:val="001B3E1C"/>
    <w:rsid w:val="001C1415"/>
    <w:rsid w:val="001C4603"/>
    <w:rsid w:val="001D4854"/>
    <w:rsid w:val="001D70EE"/>
    <w:rsid w:val="001D7278"/>
    <w:rsid w:val="001D7922"/>
    <w:rsid w:val="001D7E0E"/>
    <w:rsid w:val="001E0434"/>
    <w:rsid w:val="001E2889"/>
    <w:rsid w:val="001F048F"/>
    <w:rsid w:val="001F2349"/>
    <w:rsid w:val="001F4C74"/>
    <w:rsid w:val="001F7833"/>
    <w:rsid w:val="001F7A39"/>
    <w:rsid w:val="00201DB2"/>
    <w:rsid w:val="002036EC"/>
    <w:rsid w:val="00204180"/>
    <w:rsid w:val="00204BAD"/>
    <w:rsid w:val="0020761A"/>
    <w:rsid w:val="00207BC8"/>
    <w:rsid w:val="0021066A"/>
    <w:rsid w:val="0021207F"/>
    <w:rsid w:val="0021373A"/>
    <w:rsid w:val="00215F56"/>
    <w:rsid w:val="00216DCE"/>
    <w:rsid w:val="00216F59"/>
    <w:rsid w:val="00222C3D"/>
    <w:rsid w:val="002239FC"/>
    <w:rsid w:val="00223EE4"/>
    <w:rsid w:val="00224E59"/>
    <w:rsid w:val="00230F29"/>
    <w:rsid w:val="0023162A"/>
    <w:rsid w:val="00231876"/>
    <w:rsid w:val="00235EBB"/>
    <w:rsid w:val="00240A30"/>
    <w:rsid w:val="00241E2A"/>
    <w:rsid w:val="00244A00"/>
    <w:rsid w:val="00252C4C"/>
    <w:rsid w:val="00254EE9"/>
    <w:rsid w:val="0026125F"/>
    <w:rsid w:val="0026452C"/>
    <w:rsid w:val="002665FF"/>
    <w:rsid w:val="00274170"/>
    <w:rsid w:val="00275DBC"/>
    <w:rsid w:val="00275DFE"/>
    <w:rsid w:val="002815BB"/>
    <w:rsid w:val="0028524E"/>
    <w:rsid w:val="00285495"/>
    <w:rsid w:val="00292033"/>
    <w:rsid w:val="002A7966"/>
    <w:rsid w:val="002B12E4"/>
    <w:rsid w:val="002B14ED"/>
    <w:rsid w:val="002B2235"/>
    <w:rsid w:val="002B2FB3"/>
    <w:rsid w:val="002B2FD0"/>
    <w:rsid w:val="002B5AD1"/>
    <w:rsid w:val="002B6EBA"/>
    <w:rsid w:val="002D0EC1"/>
    <w:rsid w:val="002D1F62"/>
    <w:rsid w:val="002D256A"/>
    <w:rsid w:val="002E025D"/>
    <w:rsid w:val="002E12B9"/>
    <w:rsid w:val="002E6BDE"/>
    <w:rsid w:val="002E76F1"/>
    <w:rsid w:val="002F29C6"/>
    <w:rsid w:val="002F32D0"/>
    <w:rsid w:val="002F3993"/>
    <w:rsid w:val="002F4455"/>
    <w:rsid w:val="002F77CF"/>
    <w:rsid w:val="00300076"/>
    <w:rsid w:val="00306D9E"/>
    <w:rsid w:val="00311610"/>
    <w:rsid w:val="003116E4"/>
    <w:rsid w:val="003138A3"/>
    <w:rsid w:val="003142C3"/>
    <w:rsid w:val="003149A3"/>
    <w:rsid w:val="0031590E"/>
    <w:rsid w:val="0032050F"/>
    <w:rsid w:val="003210E6"/>
    <w:rsid w:val="00324630"/>
    <w:rsid w:val="00330841"/>
    <w:rsid w:val="0033192D"/>
    <w:rsid w:val="00333AF0"/>
    <w:rsid w:val="003360D9"/>
    <w:rsid w:val="003376ED"/>
    <w:rsid w:val="00341EB9"/>
    <w:rsid w:val="00353315"/>
    <w:rsid w:val="00361DBA"/>
    <w:rsid w:val="0036746B"/>
    <w:rsid w:val="00377C90"/>
    <w:rsid w:val="003808CC"/>
    <w:rsid w:val="00381E63"/>
    <w:rsid w:val="00382638"/>
    <w:rsid w:val="003848CA"/>
    <w:rsid w:val="00385DD1"/>
    <w:rsid w:val="00387CEE"/>
    <w:rsid w:val="003902F4"/>
    <w:rsid w:val="00392F1E"/>
    <w:rsid w:val="0039422C"/>
    <w:rsid w:val="0039680C"/>
    <w:rsid w:val="00397854"/>
    <w:rsid w:val="003A2F3D"/>
    <w:rsid w:val="003A3E54"/>
    <w:rsid w:val="003A4554"/>
    <w:rsid w:val="003B06B8"/>
    <w:rsid w:val="003B0A6D"/>
    <w:rsid w:val="003B22F6"/>
    <w:rsid w:val="003B2C5E"/>
    <w:rsid w:val="003B4939"/>
    <w:rsid w:val="003C2426"/>
    <w:rsid w:val="003C6830"/>
    <w:rsid w:val="003D0859"/>
    <w:rsid w:val="003D1176"/>
    <w:rsid w:val="003D1661"/>
    <w:rsid w:val="003E06A0"/>
    <w:rsid w:val="003E3270"/>
    <w:rsid w:val="003E4A23"/>
    <w:rsid w:val="003E5833"/>
    <w:rsid w:val="003F265A"/>
    <w:rsid w:val="003F3201"/>
    <w:rsid w:val="003F4654"/>
    <w:rsid w:val="003F4CF1"/>
    <w:rsid w:val="003F626A"/>
    <w:rsid w:val="00402B92"/>
    <w:rsid w:val="00405D6C"/>
    <w:rsid w:val="00406A3D"/>
    <w:rsid w:val="004105F3"/>
    <w:rsid w:val="004200E1"/>
    <w:rsid w:val="0042088F"/>
    <w:rsid w:val="00425FD0"/>
    <w:rsid w:val="004279B4"/>
    <w:rsid w:val="0043087B"/>
    <w:rsid w:val="004328FA"/>
    <w:rsid w:val="00433A82"/>
    <w:rsid w:val="004354F1"/>
    <w:rsid w:val="00440831"/>
    <w:rsid w:val="004425A0"/>
    <w:rsid w:val="004426A6"/>
    <w:rsid w:val="00445036"/>
    <w:rsid w:val="004477A1"/>
    <w:rsid w:val="00450080"/>
    <w:rsid w:val="0045091D"/>
    <w:rsid w:val="00455285"/>
    <w:rsid w:val="00457531"/>
    <w:rsid w:val="00467E60"/>
    <w:rsid w:val="00470A15"/>
    <w:rsid w:val="0047247A"/>
    <w:rsid w:val="00474090"/>
    <w:rsid w:val="00477895"/>
    <w:rsid w:val="00477AAC"/>
    <w:rsid w:val="00481BEA"/>
    <w:rsid w:val="0048319E"/>
    <w:rsid w:val="00484D9B"/>
    <w:rsid w:val="00494130"/>
    <w:rsid w:val="004963DE"/>
    <w:rsid w:val="0049743E"/>
    <w:rsid w:val="004A0F3E"/>
    <w:rsid w:val="004A17F7"/>
    <w:rsid w:val="004A21DE"/>
    <w:rsid w:val="004A5545"/>
    <w:rsid w:val="004B103E"/>
    <w:rsid w:val="004B5DBB"/>
    <w:rsid w:val="004C6E4A"/>
    <w:rsid w:val="004D51D7"/>
    <w:rsid w:val="004E3FC4"/>
    <w:rsid w:val="004E6C8E"/>
    <w:rsid w:val="004F244B"/>
    <w:rsid w:val="004F2660"/>
    <w:rsid w:val="004F3DC2"/>
    <w:rsid w:val="00503821"/>
    <w:rsid w:val="0050412C"/>
    <w:rsid w:val="0050662D"/>
    <w:rsid w:val="005070CD"/>
    <w:rsid w:val="00524172"/>
    <w:rsid w:val="005336EA"/>
    <w:rsid w:val="00537309"/>
    <w:rsid w:val="00537645"/>
    <w:rsid w:val="005377C0"/>
    <w:rsid w:val="00542F33"/>
    <w:rsid w:val="005449A0"/>
    <w:rsid w:val="00554D27"/>
    <w:rsid w:val="00555255"/>
    <w:rsid w:val="00560234"/>
    <w:rsid w:val="0056236B"/>
    <w:rsid w:val="00563A3E"/>
    <w:rsid w:val="00570CAE"/>
    <w:rsid w:val="005710E1"/>
    <w:rsid w:val="0057110D"/>
    <w:rsid w:val="00571B08"/>
    <w:rsid w:val="00576962"/>
    <w:rsid w:val="00576C07"/>
    <w:rsid w:val="00577DEF"/>
    <w:rsid w:val="00580DE0"/>
    <w:rsid w:val="00580EA7"/>
    <w:rsid w:val="0058135A"/>
    <w:rsid w:val="005847AD"/>
    <w:rsid w:val="00585013"/>
    <w:rsid w:val="005853DB"/>
    <w:rsid w:val="005901D0"/>
    <w:rsid w:val="00590405"/>
    <w:rsid w:val="005A105B"/>
    <w:rsid w:val="005B0316"/>
    <w:rsid w:val="005B2549"/>
    <w:rsid w:val="005C4FF8"/>
    <w:rsid w:val="005D2A3E"/>
    <w:rsid w:val="005D4A27"/>
    <w:rsid w:val="005D4AE8"/>
    <w:rsid w:val="005D6E8A"/>
    <w:rsid w:val="005D7664"/>
    <w:rsid w:val="005E5FA4"/>
    <w:rsid w:val="005F0A95"/>
    <w:rsid w:val="005F3685"/>
    <w:rsid w:val="005F710A"/>
    <w:rsid w:val="00601CEE"/>
    <w:rsid w:val="0060356C"/>
    <w:rsid w:val="00606710"/>
    <w:rsid w:val="006110A7"/>
    <w:rsid w:val="00612EBF"/>
    <w:rsid w:val="00615D2D"/>
    <w:rsid w:val="00622CEF"/>
    <w:rsid w:val="0062388E"/>
    <w:rsid w:val="0062799E"/>
    <w:rsid w:val="00627F0D"/>
    <w:rsid w:val="00630059"/>
    <w:rsid w:val="00635B52"/>
    <w:rsid w:val="00636BF1"/>
    <w:rsid w:val="006452C6"/>
    <w:rsid w:val="00645546"/>
    <w:rsid w:val="0066029D"/>
    <w:rsid w:val="00660A69"/>
    <w:rsid w:val="00662165"/>
    <w:rsid w:val="00674C93"/>
    <w:rsid w:val="00677F6A"/>
    <w:rsid w:val="006802D9"/>
    <w:rsid w:val="006822B8"/>
    <w:rsid w:val="00682F97"/>
    <w:rsid w:val="00690E31"/>
    <w:rsid w:val="0069107B"/>
    <w:rsid w:val="00691A81"/>
    <w:rsid w:val="00693069"/>
    <w:rsid w:val="006931CE"/>
    <w:rsid w:val="00697A8B"/>
    <w:rsid w:val="006A06E9"/>
    <w:rsid w:val="006A166E"/>
    <w:rsid w:val="006A3851"/>
    <w:rsid w:val="006A4975"/>
    <w:rsid w:val="006A4DBB"/>
    <w:rsid w:val="006A5F7A"/>
    <w:rsid w:val="006A679C"/>
    <w:rsid w:val="006C0CBD"/>
    <w:rsid w:val="006C40D8"/>
    <w:rsid w:val="006D0B3A"/>
    <w:rsid w:val="006D2882"/>
    <w:rsid w:val="006D6CEA"/>
    <w:rsid w:val="006D7A28"/>
    <w:rsid w:val="006D7D3D"/>
    <w:rsid w:val="006E2138"/>
    <w:rsid w:val="006E4BE8"/>
    <w:rsid w:val="006E7420"/>
    <w:rsid w:val="006E7664"/>
    <w:rsid w:val="006F5EEA"/>
    <w:rsid w:val="007033C7"/>
    <w:rsid w:val="00704BFA"/>
    <w:rsid w:val="00711F8F"/>
    <w:rsid w:val="007177A7"/>
    <w:rsid w:val="00720240"/>
    <w:rsid w:val="00721E56"/>
    <w:rsid w:val="007242FC"/>
    <w:rsid w:val="0072702F"/>
    <w:rsid w:val="00727FD4"/>
    <w:rsid w:val="00730212"/>
    <w:rsid w:val="007314BE"/>
    <w:rsid w:val="00732CE8"/>
    <w:rsid w:val="00735938"/>
    <w:rsid w:val="007378BF"/>
    <w:rsid w:val="00737FCC"/>
    <w:rsid w:val="00740EC5"/>
    <w:rsid w:val="00740FEA"/>
    <w:rsid w:val="00741276"/>
    <w:rsid w:val="00745365"/>
    <w:rsid w:val="00747B4C"/>
    <w:rsid w:val="00750A2C"/>
    <w:rsid w:val="007536DB"/>
    <w:rsid w:val="007562DE"/>
    <w:rsid w:val="00756E71"/>
    <w:rsid w:val="007627E7"/>
    <w:rsid w:val="00762A9C"/>
    <w:rsid w:val="00765266"/>
    <w:rsid w:val="00766409"/>
    <w:rsid w:val="00770A2F"/>
    <w:rsid w:val="007715C6"/>
    <w:rsid w:val="00772740"/>
    <w:rsid w:val="00773236"/>
    <w:rsid w:val="00773CFE"/>
    <w:rsid w:val="00777381"/>
    <w:rsid w:val="00782BD2"/>
    <w:rsid w:val="00784104"/>
    <w:rsid w:val="0078491A"/>
    <w:rsid w:val="0078771D"/>
    <w:rsid w:val="0078789D"/>
    <w:rsid w:val="0079200F"/>
    <w:rsid w:val="007A42ED"/>
    <w:rsid w:val="007B2AEF"/>
    <w:rsid w:val="007B5820"/>
    <w:rsid w:val="007B776B"/>
    <w:rsid w:val="007C029E"/>
    <w:rsid w:val="007C067D"/>
    <w:rsid w:val="007C3FD6"/>
    <w:rsid w:val="007C5C28"/>
    <w:rsid w:val="007D038A"/>
    <w:rsid w:val="007D4E93"/>
    <w:rsid w:val="007D5760"/>
    <w:rsid w:val="007D7960"/>
    <w:rsid w:val="007D7F35"/>
    <w:rsid w:val="007E01EF"/>
    <w:rsid w:val="007E33EC"/>
    <w:rsid w:val="007E3A6A"/>
    <w:rsid w:val="007E54CF"/>
    <w:rsid w:val="007F0588"/>
    <w:rsid w:val="007F48CF"/>
    <w:rsid w:val="00800C4F"/>
    <w:rsid w:val="00824F7D"/>
    <w:rsid w:val="00825C72"/>
    <w:rsid w:val="00827827"/>
    <w:rsid w:val="008279F7"/>
    <w:rsid w:val="00832F7D"/>
    <w:rsid w:val="00833660"/>
    <w:rsid w:val="008349FB"/>
    <w:rsid w:val="00834EE7"/>
    <w:rsid w:val="00843935"/>
    <w:rsid w:val="00844BEE"/>
    <w:rsid w:val="00845417"/>
    <w:rsid w:val="00845995"/>
    <w:rsid w:val="008502F0"/>
    <w:rsid w:val="00850924"/>
    <w:rsid w:val="008519D1"/>
    <w:rsid w:val="00854BA0"/>
    <w:rsid w:val="0085736F"/>
    <w:rsid w:val="0086254F"/>
    <w:rsid w:val="0086312A"/>
    <w:rsid w:val="00863730"/>
    <w:rsid w:val="00866EDC"/>
    <w:rsid w:val="00867DB0"/>
    <w:rsid w:val="00873BE5"/>
    <w:rsid w:val="008763AA"/>
    <w:rsid w:val="00876C3D"/>
    <w:rsid w:val="008823F4"/>
    <w:rsid w:val="00882B33"/>
    <w:rsid w:val="00882F2A"/>
    <w:rsid w:val="00886A3F"/>
    <w:rsid w:val="008912B2"/>
    <w:rsid w:val="008920C8"/>
    <w:rsid w:val="00892265"/>
    <w:rsid w:val="008925F8"/>
    <w:rsid w:val="0089452E"/>
    <w:rsid w:val="0089591B"/>
    <w:rsid w:val="00895BC8"/>
    <w:rsid w:val="008A0066"/>
    <w:rsid w:val="008A1186"/>
    <w:rsid w:val="008A1DE3"/>
    <w:rsid w:val="008A43BC"/>
    <w:rsid w:val="008A527B"/>
    <w:rsid w:val="008A6D21"/>
    <w:rsid w:val="008B1D73"/>
    <w:rsid w:val="008B3D17"/>
    <w:rsid w:val="008B50F9"/>
    <w:rsid w:val="008B51FD"/>
    <w:rsid w:val="008B5425"/>
    <w:rsid w:val="008B7182"/>
    <w:rsid w:val="008B731F"/>
    <w:rsid w:val="008B73C8"/>
    <w:rsid w:val="008B7452"/>
    <w:rsid w:val="008C0EB1"/>
    <w:rsid w:val="008C2C74"/>
    <w:rsid w:val="008C30F4"/>
    <w:rsid w:val="008D13B8"/>
    <w:rsid w:val="008D298B"/>
    <w:rsid w:val="008D45CB"/>
    <w:rsid w:val="008D4918"/>
    <w:rsid w:val="008E06E2"/>
    <w:rsid w:val="008E2DBD"/>
    <w:rsid w:val="008E65CE"/>
    <w:rsid w:val="008E6E9F"/>
    <w:rsid w:val="008F4301"/>
    <w:rsid w:val="008F6A3F"/>
    <w:rsid w:val="0090060D"/>
    <w:rsid w:val="00903AD9"/>
    <w:rsid w:val="00904549"/>
    <w:rsid w:val="009075AE"/>
    <w:rsid w:val="00912856"/>
    <w:rsid w:val="0091320C"/>
    <w:rsid w:val="00920853"/>
    <w:rsid w:val="00925278"/>
    <w:rsid w:val="00940DF9"/>
    <w:rsid w:val="00943E85"/>
    <w:rsid w:val="00947B91"/>
    <w:rsid w:val="009513CC"/>
    <w:rsid w:val="0095147F"/>
    <w:rsid w:val="00952339"/>
    <w:rsid w:val="00955348"/>
    <w:rsid w:val="00964CDB"/>
    <w:rsid w:val="00965134"/>
    <w:rsid w:val="00965F6F"/>
    <w:rsid w:val="009715CE"/>
    <w:rsid w:val="00972AAC"/>
    <w:rsid w:val="009738CC"/>
    <w:rsid w:val="00974889"/>
    <w:rsid w:val="00976D11"/>
    <w:rsid w:val="009830BE"/>
    <w:rsid w:val="00985E76"/>
    <w:rsid w:val="009865AE"/>
    <w:rsid w:val="009875F7"/>
    <w:rsid w:val="009906FF"/>
    <w:rsid w:val="0099790C"/>
    <w:rsid w:val="009A21F2"/>
    <w:rsid w:val="009A30A0"/>
    <w:rsid w:val="009A74E8"/>
    <w:rsid w:val="009B1907"/>
    <w:rsid w:val="009B1FD5"/>
    <w:rsid w:val="009B20A0"/>
    <w:rsid w:val="009B444D"/>
    <w:rsid w:val="009B7E75"/>
    <w:rsid w:val="009C2194"/>
    <w:rsid w:val="009C26A1"/>
    <w:rsid w:val="009C6D0A"/>
    <w:rsid w:val="009D61F9"/>
    <w:rsid w:val="009D67B8"/>
    <w:rsid w:val="009F03B7"/>
    <w:rsid w:val="009F0989"/>
    <w:rsid w:val="009F35FA"/>
    <w:rsid w:val="009F61E5"/>
    <w:rsid w:val="009F71ED"/>
    <w:rsid w:val="00A016C3"/>
    <w:rsid w:val="00A02817"/>
    <w:rsid w:val="00A02FBD"/>
    <w:rsid w:val="00A03DE3"/>
    <w:rsid w:val="00A04B85"/>
    <w:rsid w:val="00A149FD"/>
    <w:rsid w:val="00A21263"/>
    <w:rsid w:val="00A21594"/>
    <w:rsid w:val="00A21A41"/>
    <w:rsid w:val="00A222D1"/>
    <w:rsid w:val="00A30457"/>
    <w:rsid w:val="00A34DFE"/>
    <w:rsid w:val="00A36C33"/>
    <w:rsid w:val="00A4114B"/>
    <w:rsid w:val="00A43B58"/>
    <w:rsid w:val="00A44469"/>
    <w:rsid w:val="00A44B25"/>
    <w:rsid w:val="00A502D8"/>
    <w:rsid w:val="00A5129D"/>
    <w:rsid w:val="00A52C3F"/>
    <w:rsid w:val="00A56478"/>
    <w:rsid w:val="00A56E76"/>
    <w:rsid w:val="00A6641C"/>
    <w:rsid w:val="00A700B3"/>
    <w:rsid w:val="00A74026"/>
    <w:rsid w:val="00A828F8"/>
    <w:rsid w:val="00A83419"/>
    <w:rsid w:val="00A90666"/>
    <w:rsid w:val="00A92B56"/>
    <w:rsid w:val="00AA5B42"/>
    <w:rsid w:val="00AA7566"/>
    <w:rsid w:val="00AB13AD"/>
    <w:rsid w:val="00AB202C"/>
    <w:rsid w:val="00AB497F"/>
    <w:rsid w:val="00AB7C4E"/>
    <w:rsid w:val="00AC33F2"/>
    <w:rsid w:val="00AD07EF"/>
    <w:rsid w:val="00AD20FE"/>
    <w:rsid w:val="00AD2DAF"/>
    <w:rsid w:val="00AE72D9"/>
    <w:rsid w:val="00AF5B06"/>
    <w:rsid w:val="00B00802"/>
    <w:rsid w:val="00B01F56"/>
    <w:rsid w:val="00B02CD2"/>
    <w:rsid w:val="00B02E79"/>
    <w:rsid w:val="00B03D94"/>
    <w:rsid w:val="00B05231"/>
    <w:rsid w:val="00B2145A"/>
    <w:rsid w:val="00B266F7"/>
    <w:rsid w:val="00B317F6"/>
    <w:rsid w:val="00B34ACB"/>
    <w:rsid w:val="00B36484"/>
    <w:rsid w:val="00B365E9"/>
    <w:rsid w:val="00B42257"/>
    <w:rsid w:val="00B42677"/>
    <w:rsid w:val="00B43F90"/>
    <w:rsid w:val="00B50BB5"/>
    <w:rsid w:val="00B516A1"/>
    <w:rsid w:val="00B577CE"/>
    <w:rsid w:val="00B57F83"/>
    <w:rsid w:val="00B64D11"/>
    <w:rsid w:val="00B65753"/>
    <w:rsid w:val="00B661E1"/>
    <w:rsid w:val="00B72777"/>
    <w:rsid w:val="00B74176"/>
    <w:rsid w:val="00B74978"/>
    <w:rsid w:val="00B76E09"/>
    <w:rsid w:val="00B90037"/>
    <w:rsid w:val="00BA35FA"/>
    <w:rsid w:val="00BA71C2"/>
    <w:rsid w:val="00BB212A"/>
    <w:rsid w:val="00BB2A07"/>
    <w:rsid w:val="00BB6E9D"/>
    <w:rsid w:val="00BB778A"/>
    <w:rsid w:val="00BC10E5"/>
    <w:rsid w:val="00BC522B"/>
    <w:rsid w:val="00BC54DE"/>
    <w:rsid w:val="00BD333B"/>
    <w:rsid w:val="00BD3B50"/>
    <w:rsid w:val="00BD524C"/>
    <w:rsid w:val="00BE2CDE"/>
    <w:rsid w:val="00BE32ED"/>
    <w:rsid w:val="00BE3750"/>
    <w:rsid w:val="00BE420D"/>
    <w:rsid w:val="00BE54B5"/>
    <w:rsid w:val="00BF2CB1"/>
    <w:rsid w:val="00BF4852"/>
    <w:rsid w:val="00BF4FB0"/>
    <w:rsid w:val="00BF51B6"/>
    <w:rsid w:val="00BF5BD8"/>
    <w:rsid w:val="00C00BF0"/>
    <w:rsid w:val="00C033EA"/>
    <w:rsid w:val="00C045F9"/>
    <w:rsid w:val="00C04E18"/>
    <w:rsid w:val="00C11320"/>
    <w:rsid w:val="00C117FA"/>
    <w:rsid w:val="00C16B6A"/>
    <w:rsid w:val="00C20A64"/>
    <w:rsid w:val="00C243AF"/>
    <w:rsid w:val="00C24924"/>
    <w:rsid w:val="00C2682F"/>
    <w:rsid w:val="00C350E9"/>
    <w:rsid w:val="00C3604C"/>
    <w:rsid w:val="00C429DD"/>
    <w:rsid w:val="00C565DF"/>
    <w:rsid w:val="00C65AC4"/>
    <w:rsid w:val="00C74549"/>
    <w:rsid w:val="00C74CB8"/>
    <w:rsid w:val="00C9224F"/>
    <w:rsid w:val="00C9272E"/>
    <w:rsid w:val="00C93A6A"/>
    <w:rsid w:val="00C93D52"/>
    <w:rsid w:val="00C941E9"/>
    <w:rsid w:val="00C96D1A"/>
    <w:rsid w:val="00CA0BDE"/>
    <w:rsid w:val="00CA1169"/>
    <w:rsid w:val="00CA78FF"/>
    <w:rsid w:val="00CB415A"/>
    <w:rsid w:val="00CB5923"/>
    <w:rsid w:val="00CB7585"/>
    <w:rsid w:val="00CB7AFB"/>
    <w:rsid w:val="00CC6CBD"/>
    <w:rsid w:val="00CC733F"/>
    <w:rsid w:val="00CD198B"/>
    <w:rsid w:val="00CD3C5A"/>
    <w:rsid w:val="00CD4856"/>
    <w:rsid w:val="00CD4E89"/>
    <w:rsid w:val="00CD70A8"/>
    <w:rsid w:val="00CD7E60"/>
    <w:rsid w:val="00CE2C16"/>
    <w:rsid w:val="00CE33E5"/>
    <w:rsid w:val="00CE4711"/>
    <w:rsid w:val="00CE55AF"/>
    <w:rsid w:val="00CF09EA"/>
    <w:rsid w:val="00CF0CA1"/>
    <w:rsid w:val="00CF2ABC"/>
    <w:rsid w:val="00CF3C16"/>
    <w:rsid w:val="00CF7212"/>
    <w:rsid w:val="00CF7F3E"/>
    <w:rsid w:val="00D0001C"/>
    <w:rsid w:val="00D019EA"/>
    <w:rsid w:val="00D052CB"/>
    <w:rsid w:val="00D06467"/>
    <w:rsid w:val="00D0774E"/>
    <w:rsid w:val="00D131A5"/>
    <w:rsid w:val="00D13EE9"/>
    <w:rsid w:val="00D15881"/>
    <w:rsid w:val="00D1589E"/>
    <w:rsid w:val="00D21442"/>
    <w:rsid w:val="00D22FD2"/>
    <w:rsid w:val="00D23D41"/>
    <w:rsid w:val="00D2534F"/>
    <w:rsid w:val="00D25823"/>
    <w:rsid w:val="00D34B66"/>
    <w:rsid w:val="00D4101E"/>
    <w:rsid w:val="00D4359E"/>
    <w:rsid w:val="00D503E6"/>
    <w:rsid w:val="00D50793"/>
    <w:rsid w:val="00D5079F"/>
    <w:rsid w:val="00D53046"/>
    <w:rsid w:val="00D5472B"/>
    <w:rsid w:val="00D5533B"/>
    <w:rsid w:val="00D56369"/>
    <w:rsid w:val="00D618B0"/>
    <w:rsid w:val="00D62C8D"/>
    <w:rsid w:val="00D630C6"/>
    <w:rsid w:val="00D6597B"/>
    <w:rsid w:val="00D70A8D"/>
    <w:rsid w:val="00D70D37"/>
    <w:rsid w:val="00D748B2"/>
    <w:rsid w:val="00D7502C"/>
    <w:rsid w:val="00D7550D"/>
    <w:rsid w:val="00D84F61"/>
    <w:rsid w:val="00D92622"/>
    <w:rsid w:val="00D951D5"/>
    <w:rsid w:val="00D96714"/>
    <w:rsid w:val="00DA051B"/>
    <w:rsid w:val="00DA1291"/>
    <w:rsid w:val="00DA7154"/>
    <w:rsid w:val="00DB1422"/>
    <w:rsid w:val="00DB1501"/>
    <w:rsid w:val="00DB1578"/>
    <w:rsid w:val="00DB2D86"/>
    <w:rsid w:val="00DB36E0"/>
    <w:rsid w:val="00DB52D7"/>
    <w:rsid w:val="00DB5CE3"/>
    <w:rsid w:val="00DB6F45"/>
    <w:rsid w:val="00DC0981"/>
    <w:rsid w:val="00DC275C"/>
    <w:rsid w:val="00DC32BD"/>
    <w:rsid w:val="00DC3F37"/>
    <w:rsid w:val="00DC55D3"/>
    <w:rsid w:val="00DD065C"/>
    <w:rsid w:val="00DD328E"/>
    <w:rsid w:val="00DD4A38"/>
    <w:rsid w:val="00DD5D2C"/>
    <w:rsid w:val="00DE0EB5"/>
    <w:rsid w:val="00DE476D"/>
    <w:rsid w:val="00DE4D0F"/>
    <w:rsid w:val="00DF0CCE"/>
    <w:rsid w:val="00DF42FA"/>
    <w:rsid w:val="00DF5C49"/>
    <w:rsid w:val="00E0115C"/>
    <w:rsid w:val="00E0318A"/>
    <w:rsid w:val="00E06478"/>
    <w:rsid w:val="00E10E60"/>
    <w:rsid w:val="00E1242A"/>
    <w:rsid w:val="00E129EC"/>
    <w:rsid w:val="00E13688"/>
    <w:rsid w:val="00E217C1"/>
    <w:rsid w:val="00E22FD0"/>
    <w:rsid w:val="00E2669D"/>
    <w:rsid w:val="00E3193F"/>
    <w:rsid w:val="00E338EE"/>
    <w:rsid w:val="00E424A2"/>
    <w:rsid w:val="00E447B3"/>
    <w:rsid w:val="00E45CC1"/>
    <w:rsid w:val="00E46AF0"/>
    <w:rsid w:val="00E60F4D"/>
    <w:rsid w:val="00E61659"/>
    <w:rsid w:val="00E61C8B"/>
    <w:rsid w:val="00E63E41"/>
    <w:rsid w:val="00E651BD"/>
    <w:rsid w:val="00E660F2"/>
    <w:rsid w:val="00E6644D"/>
    <w:rsid w:val="00E6740C"/>
    <w:rsid w:val="00E71C59"/>
    <w:rsid w:val="00E731DA"/>
    <w:rsid w:val="00E75686"/>
    <w:rsid w:val="00E75F85"/>
    <w:rsid w:val="00E822C5"/>
    <w:rsid w:val="00E85E8F"/>
    <w:rsid w:val="00E9054B"/>
    <w:rsid w:val="00E91D6C"/>
    <w:rsid w:val="00E922B0"/>
    <w:rsid w:val="00E93412"/>
    <w:rsid w:val="00E96A16"/>
    <w:rsid w:val="00EA0E22"/>
    <w:rsid w:val="00EA192F"/>
    <w:rsid w:val="00EA4979"/>
    <w:rsid w:val="00EA4D5A"/>
    <w:rsid w:val="00EA4F91"/>
    <w:rsid w:val="00EA6579"/>
    <w:rsid w:val="00EB5E0D"/>
    <w:rsid w:val="00EB620D"/>
    <w:rsid w:val="00EC0F17"/>
    <w:rsid w:val="00EC5869"/>
    <w:rsid w:val="00ED0E56"/>
    <w:rsid w:val="00ED3603"/>
    <w:rsid w:val="00ED4407"/>
    <w:rsid w:val="00ED65AE"/>
    <w:rsid w:val="00ED6C5E"/>
    <w:rsid w:val="00EF2FAF"/>
    <w:rsid w:val="00EF4C43"/>
    <w:rsid w:val="00EF6CD1"/>
    <w:rsid w:val="00EF70C2"/>
    <w:rsid w:val="00F01CBF"/>
    <w:rsid w:val="00F0450D"/>
    <w:rsid w:val="00F04A4C"/>
    <w:rsid w:val="00F06875"/>
    <w:rsid w:val="00F0776F"/>
    <w:rsid w:val="00F102BC"/>
    <w:rsid w:val="00F1100B"/>
    <w:rsid w:val="00F1192A"/>
    <w:rsid w:val="00F13898"/>
    <w:rsid w:val="00F161B8"/>
    <w:rsid w:val="00F16AFF"/>
    <w:rsid w:val="00F16D75"/>
    <w:rsid w:val="00F24D32"/>
    <w:rsid w:val="00F26A7C"/>
    <w:rsid w:val="00F32A6F"/>
    <w:rsid w:val="00F364CE"/>
    <w:rsid w:val="00F37A5B"/>
    <w:rsid w:val="00F42E4A"/>
    <w:rsid w:val="00F45FE2"/>
    <w:rsid w:val="00F46329"/>
    <w:rsid w:val="00F5069F"/>
    <w:rsid w:val="00F63C66"/>
    <w:rsid w:val="00F6455F"/>
    <w:rsid w:val="00F710C1"/>
    <w:rsid w:val="00F71AE1"/>
    <w:rsid w:val="00F71C30"/>
    <w:rsid w:val="00F71D20"/>
    <w:rsid w:val="00F72698"/>
    <w:rsid w:val="00F730DD"/>
    <w:rsid w:val="00F74CFA"/>
    <w:rsid w:val="00F754A2"/>
    <w:rsid w:val="00F75515"/>
    <w:rsid w:val="00F815D6"/>
    <w:rsid w:val="00F8293E"/>
    <w:rsid w:val="00F85243"/>
    <w:rsid w:val="00F852BD"/>
    <w:rsid w:val="00F866DA"/>
    <w:rsid w:val="00F91736"/>
    <w:rsid w:val="00F95915"/>
    <w:rsid w:val="00F96E8F"/>
    <w:rsid w:val="00F9706D"/>
    <w:rsid w:val="00F979F9"/>
    <w:rsid w:val="00FA0812"/>
    <w:rsid w:val="00FA1354"/>
    <w:rsid w:val="00FA31E6"/>
    <w:rsid w:val="00FA47C2"/>
    <w:rsid w:val="00FA4DF7"/>
    <w:rsid w:val="00FB531A"/>
    <w:rsid w:val="00FC5F38"/>
    <w:rsid w:val="00FD0152"/>
    <w:rsid w:val="00FD2C2E"/>
    <w:rsid w:val="00FD63CD"/>
    <w:rsid w:val="00FE00AA"/>
    <w:rsid w:val="00FE102B"/>
    <w:rsid w:val="00FF0DE7"/>
    <w:rsid w:val="00FF1919"/>
    <w:rsid w:val="00FF2F88"/>
    <w:rsid w:val="00FF49D9"/>
    <w:rsid w:val="00FF7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3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F3C16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F3C16"/>
    <w:rPr>
      <w:rFonts w:ascii="Cambria" w:hAnsi="Cambria" w:cs="Times New Roman"/>
      <w:b/>
      <w:color w:val="4F81BD"/>
      <w:sz w:val="26"/>
      <w:lang w:eastAsia="ru-RU"/>
    </w:rPr>
  </w:style>
  <w:style w:type="paragraph" w:styleId="a3">
    <w:name w:val="Body Text"/>
    <w:basedOn w:val="a"/>
    <w:link w:val="a4"/>
    <w:uiPriority w:val="99"/>
    <w:rsid w:val="003E4A23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3E4A23"/>
    <w:rPr>
      <w:rFonts w:ascii="Times New Roman" w:hAnsi="Times New Roman" w:cs="Times New Roman"/>
      <w:sz w:val="28"/>
      <w:lang w:eastAsia="ru-RU"/>
    </w:rPr>
  </w:style>
  <w:style w:type="paragraph" w:styleId="a5">
    <w:name w:val="Normal (Web)"/>
    <w:aliases w:val="Знак"/>
    <w:basedOn w:val="a"/>
    <w:link w:val="a6"/>
    <w:uiPriority w:val="99"/>
    <w:rsid w:val="00392F1E"/>
    <w:pPr>
      <w:spacing w:before="100" w:beforeAutospacing="1" w:after="100" w:afterAutospacing="1"/>
    </w:pPr>
    <w:rPr>
      <w:rFonts w:eastAsia="Calibri"/>
      <w:szCs w:val="20"/>
    </w:rPr>
  </w:style>
  <w:style w:type="character" w:styleId="a7">
    <w:name w:val="Strong"/>
    <w:basedOn w:val="a0"/>
    <w:uiPriority w:val="99"/>
    <w:qFormat/>
    <w:rsid w:val="00392F1E"/>
    <w:rPr>
      <w:rFonts w:cs="Times New Roman"/>
      <w:b/>
    </w:rPr>
  </w:style>
  <w:style w:type="paragraph" w:customStyle="1" w:styleId="ListParagraph1">
    <w:name w:val="List Paragraph1"/>
    <w:basedOn w:val="a"/>
    <w:uiPriority w:val="99"/>
    <w:rsid w:val="00B50BB5"/>
    <w:pPr>
      <w:ind w:left="720"/>
      <w:contextualSpacing/>
    </w:pPr>
    <w:rPr>
      <w:sz w:val="20"/>
      <w:szCs w:val="20"/>
    </w:rPr>
  </w:style>
  <w:style w:type="paragraph" w:styleId="a8">
    <w:name w:val="Plain Text"/>
    <w:basedOn w:val="a"/>
    <w:link w:val="a9"/>
    <w:uiPriority w:val="99"/>
    <w:rsid w:val="00D84F61"/>
    <w:pPr>
      <w:autoSpaceDE w:val="0"/>
      <w:autoSpaceDN w:val="0"/>
    </w:pPr>
    <w:rPr>
      <w:rFonts w:ascii="Courier New" w:eastAsia="Calibri" w:hAnsi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locked/>
    <w:rsid w:val="00D84F61"/>
    <w:rPr>
      <w:rFonts w:ascii="Courier New" w:hAnsi="Courier New" w:cs="Times New Roman"/>
      <w:sz w:val="20"/>
      <w:lang w:eastAsia="ru-RU"/>
    </w:rPr>
  </w:style>
  <w:style w:type="table" w:styleId="aa">
    <w:name w:val="Table Grid"/>
    <w:basedOn w:val="a1"/>
    <w:uiPriority w:val="99"/>
    <w:rsid w:val="001E043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3">
    <w:name w:val="Font Style53"/>
    <w:uiPriority w:val="99"/>
    <w:rsid w:val="001E0434"/>
    <w:rPr>
      <w:rFonts w:ascii="Calibri" w:hAnsi="Calibri"/>
      <w:sz w:val="26"/>
    </w:rPr>
  </w:style>
  <w:style w:type="paragraph" w:customStyle="1" w:styleId="Style15">
    <w:name w:val="Style15"/>
    <w:basedOn w:val="a"/>
    <w:uiPriority w:val="99"/>
    <w:rsid w:val="001E0434"/>
    <w:pPr>
      <w:widowControl w:val="0"/>
      <w:autoSpaceDE w:val="0"/>
      <w:autoSpaceDN w:val="0"/>
      <w:adjustRightInd w:val="0"/>
      <w:spacing w:line="285" w:lineRule="exact"/>
      <w:ind w:firstLine="706"/>
      <w:jc w:val="both"/>
    </w:pPr>
    <w:rPr>
      <w:rFonts w:ascii="Palatino Linotype" w:hAnsi="Palatino Linotype"/>
    </w:rPr>
  </w:style>
  <w:style w:type="paragraph" w:customStyle="1" w:styleId="ConsPlusNormal">
    <w:name w:val="ConsPlusNormal"/>
    <w:uiPriority w:val="99"/>
    <w:rsid w:val="001125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Balloon Text"/>
    <w:basedOn w:val="a"/>
    <w:link w:val="ac"/>
    <w:uiPriority w:val="99"/>
    <w:semiHidden/>
    <w:rsid w:val="001125AD"/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125AD"/>
    <w:rPr>
      <w:rFonts w:ascii="Tahoma" w:hAnsi="Tahoma" w:cs="Times New Roman"/>
      <w:sz w:val="16"/>
      <w:lang w:eastAsia="ru-RU"/>
    </w:rPr>
  </w:style>
  <w:style w:type="paragraph" w:customStyle="1" w:styleId="Style12">
    <w:name w:val="Style12"/>
    <w:basedOn w:val="a"/>
    <w:uiPriority w:val="99"/>
    <w:rsid w:val="00BF51B6"/>
    <w:pPr>
      <w:widowControl w:val="0"/>
      <w:autoSpaceDE w:val="0"/>
      <w:autoSpaceDN w:val="0"/>
      <w:adjustRightInd w:val="0"/>
      <w:spacing w:line="219" w:lineRule="exact"/>
      <w:ind w:hanging="216"/>
      <w:jc w:val="both"/>
    </w:pPr>
    <w:rPr>
      <w:rFonts w:ascii="Calibri" w:hAnsi="Calibri"/>
    </w:rPr>
  </w:style>
  <w:style w:type="character" w:customStyle="1" w:styleId="FontStyle16">
    <w:name w:val="Font Style16"/>
    <w:uiPriority w:val="99"/>
    <w:rsid w:val="00BF51B6"/>
    <w:rPr>
      <w:rFonts w:ascii="Trebuchet MS" w:hAnsi="Trebuchet MS"/>
      <w:b/>
      <w:i/>
      <w:sz w:val="14"/>
    </w:rPr>
  </w:style>
  <w:style w:type="character" w:customStyle="1" w:styleId="FontStyle19">
    <w:name w:val="Font Style19"/>
    <w:uiPriority w:val="99"/>
    <w:rsid w:val="00BF51B6"/>
    <w:rPr>
      <w:rFonts w:ascii="Calibri" w:hAnsi="Calibri"/>
      <w:i/>
      <w:sz w:val="16"/>
    </w:rPr>
  </w:style>
  <w:style w:type="character" w:customStyle="1" w:styleId="FontStyle18">
    <w:name w:val="Font Style18"/>
    <w:uiPriority w:val="99"/>
    <w:rsid w:val="00033628"/>
    <w:rPr>
      <w:rFonts w:ascii="Times New Roman" w:hAnsi="Times New Roman"/>
      <w:sz w:val="26"/>
    </w:rPr>
  </w:style>
  <w:style w:type="paragraph" w:customStyle="1" w:styleId="21">
    <w:name w:val="Основной текст с отступом 21"/>
    <w:basedOn w:val="a"/>
    <w:uiPriority w:val="99"/>
    <w:rsid w:val="00DA051B"/>
    <w:pPr>
      <w:suppressAutoHyphens/>
      <w:ind w:firstLine="426"/>
      <w:jc w:val="both"/>
    </w:pPr>
    <w:rPr>
      <w:sz w:val="28"/>
      <w:szCs w:val="20"/>
      <w:lang w:eastAsia="ar-SA"/>
    </w:rPr>
  </w:style>
  <w:style w:type="character" w:customStyle="1" w:styleId="a6">
    <w:name w:val="Обычный (веб) Знак"/>
    <w:aliases w:val="Знак Знак1"/>
    <w:link w:val="a5"/>
    <w:uiPriority w:val="99"/>
    <w:locked/>
    <w:rsid w:val="0042088F"/>
    <w:rPr>
      <w:rFonts w:ascii="Times New Roman" w:hAnsi="Times New Roman"/>
      <w:sz w:val="24"/>
      <w:lang w:eastAsia="ru-RU"/>
    </w:rPr>
  </w:style>
  <w:style w:type="character" w:customStyle="1" w:styleId="FontStyle11">
    <w:name w:val="Font Style11"/>
    <w:uiPriority w:val="99"/>
    <w:rsid w:val="00275DBC"/>
    <w:rPr>
      <w:rFonts w:ascii="Times New Roman" w:hAnsi="Times New Roman"/>
      <w:i/>
      <w:sz w:val="22"/>
    </w:rPr>
  </w:style>
  <w:style w:type="paragraph" w:customStyle="1" w:styleId="ParaAttribute1">
    <w:name w:val="ParaAttribute1"/>
    <w:uiPriority w:val="99"/>
    <w:rsid w:val="00D62C8D"/>
    <w:pPr>
      <w:widowControl w:val="0"/>
      <w:wordWrap w:val="0"/>
      <w:jc w:val="center"/>
    </w:pPr>
    <w:rPr>
      <w:rFonts w:ascii="Times New Roman" w:hAnsi="Times New Roman"/>
    </w:rPr>
  </w:style>
  <w:style w:type="paragraph" w:customStyle="1" w:styleId="22">
    <w:name w:val="Уровень 2"/>
    <w:basedOn w:val="a"/>
    <w:uiPriority w:val="99"/>
    <w:rsid w:val="009513CC"/>
    <w:pPr>
      <w:widowControl w:val="0"/>
      <w:tabs>
        <w:tab w:val="num" w:pos="1418"/>
      </w:tabs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  <w:szCs w:val="28"/>
    </w:rPr>
  </w:style>
  <w:style w:type="character" w:styleId="ad">
    <w:name w:val="Hyperlink"/>
    <w:basedOn w:val="a0"/>
    <w:uiPriority w:val="99"/>
    <w:semiHidden/>
    <w:rsid w:val="00087D89"/>
    <w:rPr>
      <w:rFonts w:cs="Times New Roman"/>
      <w:color w:val="0000FF"/>
      <w:u w:val="single"/>
    </w:rPr>
  </w:style>
  <w:style w:type="character" w:customStyle="1" w:styleId="sbra">
    <w:name w:val="sbra"/>
    <w:uiPriority w:val="99"/>
    <w:rsid w:val="00087D89"/>
  </w:style>
  <w:style w:type="character" w:customStyle="1" w:styleId="bra">
    <w:name w:val="bra"/>
    <w:uiPriority w:val="99"/>
    <w:rsid w:val="00087D89"/>
  </w:style>
  <w:style w:type="character" w:customStyle="1" w:styleId="citeselect1">
    <w:name w:val="citeselect1"/>
    <w:uiPriority w:val="99"/>
    <w:rsid w:val="003848CA"/>
  </w:style>
  <w:style w:type="character" w:customStyle="1" w:styleId="spravka">
    <w:name w:val="spravka"/>
    <w:uiPriority w:val="99"/>
    <w:rsid w:val="006A4DBB"/>
  </w:style>
  <w:style w:type="paragraph" w:customStyle="1" w:styleId="ae">
    <w:name w:val="Знак Знак Знак Знак Знак Знак Знак Знак Знак"/>
    <w:basedOn w:val="a"/>
    <w:uiPriority w:val="99"/>
    <w:rsid w:val="009A74E8"/>
    <w:rPr>
      <w:rFonts w:ascii="Verdana" w:eastAsia="Calibri" w:hAnsi="Verdana" w:cs="Verdana"/>
      <w:sz w:val="20"/>
      <w:szCs w:val="20"/>
      <w:lang w:val="en-US" w:eastAsia="en-US"/>
    </w:rPr>
  </w:style>
  <w:style w:type="paragraph" w:styleId="af">
    <w:name w:val="Body Text Indent"/>
    <w:basedOn w:val="a"/>
    <w:link w:val="af0"/>
    <w:uiPriority w:val="99"/>
    <w:rsid w:val="006E742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A21594"/>
    <w:rPr>
      <w:rFonts w:ascii="Times New Roman" w:hAnsi="Times New Roman" w:cs="Times New Roman"/>
      <w:sz w:val="24"/>
      <w:szCs w:val="24"/>
    </w:rPr>
  </w:style>
  <w:style w:type="paragraph" w:styleId="af1">
    <w:name w:val="header"/>
    <w:basedOn w:val="a"/>
    <w:link w:val="af2"/>
    <w:uiPriority w:val="99"/>
    <w:rsid w:val="00E660F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locked/>
    <w:rsid w:val="00A21594"/>
    <w:rPr>
      <w:rFonts w:ascii="Times New Roman" w:hAnsi="Times New Roman" w:cs="Times New Roman"/>
      <w:sz w:val="24"/>
      <w:szCs w:val="24"/>
    </w:rPr>
  </w:style>
  <w:style w:type="character" w:styleId="af3">
    <w:name w:val="page number"/>
    <w:basedOn w:val="a0"/>
    <w:uiPriority w:val="99"/>
    <w:rsid w:val="00E660F2"/>
    <w:rPr>
      <w:rFonts w:cs="Times New Roman"/>
    </w:rPr>
  </w:style>
  <w:style w:type="character" w:customStyle="1" w:styleId="af4">
    <w:name w:val="Основной текст_"/>
    <w:uiPriority w:val="99"/>
    <w:locked/>
    <w:rsid w:val="00D5533B"/>
    <w:rPr>
      <w:sz w:val="26"/>
    </w:rPr>
  </w:style>
  <w:style w:type="paragraph" w:customStyle="1" w:styleId="dktexjustify">
    <w:name w:val="dktexjustify"/>
    <w:basedOn w:val="a"/>
    <w:uiPriority w:val="99"/>
    <w:rsid w:val="00D5533B"/>
    <w:pPr>
      <w:spacing w:before="100" w:beforeAutospacing="1" w:after="100" w:afterAutospacing="1"/>
    </w:pPr>
    <w:rPr>
      <w:rFonts w:eastAsia="Calibri"/>
    </w:rPr>
  </w:style>
  <w:style w:type="character" w:customStyle="1" w:styleId="af5">
    <w:name w:val="Знак Знак"/>
    <w:uiPriority w:val="99"/>
    <w:semiHidden/>
    <w:rsid w:val="00D5533B"/>
    <w:rPr>
      <w:rFonts w:ascii="Courier New" w:hAnsi="Courier New"/>
      <w:lang w:eastAsia="ru-RU"/>
    </w:rPr>
  </w:style>
  <w:style w:type="paragraph" w:customStyle="1" w:styleId="rvps690070">
    <w:name w:val="rvps690070"/>
    <w:basedOn w:val="a"/>
    <w:uiPriority w:val="99"/>
    <w:rsid w:val="009738CC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86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8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24" w:space="0" w:color="88A5C7"/>
            <w:right w:val="none" w:sz="0" w:space="0" w:color="auto"/>
          </w:divBdr>
          <w:divsChild>
            <w:div w:id="65086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86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4053</Words>
  <Characters>23106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27105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2</cp:revision>
  <cp:lastPrinted>2014-12-26T08:17:00Z</cp:lastPrinted>
  <dcterms:created xsi:type="dcterms:W3CDTF">2016-01-11T11:17:00Z</dcterms:created>
  <dcterms:modified xsi:type="dcterms:W3CDTF">2016-01-11T11:17:00Z</dcterms:modified>
</cp:coreProperties>
</file>